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166F4" w14:textId="77777777" w:rsidR="009F58BC" w:rsidRPr="005D669E" w:rsidRDefault="009F58BC" w:rsidP="009F58BC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 w:rsidRPr="005D669E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協助輪椅活動</w:t>
      </w:r>
    </w:p>
    <w:p w14:paraId="6C479553" w14:textId="15129202" w:rsid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每天協助個案下床坐在輪椅上，可減少肺炎、壓瘡發生機會、增加肌肉骨骼之穩定度、防止關節萎縮及</w:t>
      </w:r>
      <w:proofErr w:type="gramStart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預防姿位</w:t>
      </w:r>
      <w:proofErr w:type="gramEnd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性低血壓和親情增進，好處眾多。</w:t>
      </w:r>
    </w:p>
    <w:p w14:paraId="047811D9" w14:textId="77777777" w:rsidR="009F58BC" w:rsidRP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1388691" w14:textId="574EC5D1" w:rsidR="009F58BC" w:rsidRPr="005D669E" w:rsidRDefault="009F58BC" w:rsidP="009F58BC">
      <w:pPr>
        <w:pStyle w:val="a8"/>
        <w:widowControl/>
        <w:numPr>
          <w:ilvl w:val="0"/>
          <w:numId w:val="16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5D669E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操作方法：</w:t>
      </w:r>
    </w:p>
    <w:p w14:paraId="3CB882DB" w14:textId="469C9697" w:rsidR="009F58BC" w:rsidRDefault="009F58BC" w:rsidP="009F58BC">
      <w:pPr>
        <w:pStyle w:val="a8"/>
        <w:widowControl/>
        <w:numPr>
          <w:ilvl w:val="3"/>
          <w:numId w:val="16"/>
        </w:numPr>
        <w:adjustRightInd w:val="0"/>
        <w:snapToGrid w:val="0"/>
        <w:spacing w:line="380" w:lineRule="exact"/>
        <w:ind w:leftChars="0" w:left="993" w:hanging="284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將床調整</w:t>
      </w:r>
      <w:proofErr w:type="gramEnd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與照顧者的膝蓋同高，保護照顧者的腰部。</w:t>
      </w:r>
    </w:p>
    <w:p w14:paraId="2E83EB2F" w14:textId="4E22FBAD" w:rsidR="009F58BC" w:rsidRDefault="009F58BC" w:rsidP="009F58BC">
      <w:pPr>
        <w:pStyle w:val="a8"/>
        <w:widowControl/>
        <w:numPr>
          <w:ilvl w:val="3"/>
          <w:numId w:val="16"/>
        </w:numPr>
        <w:adjustRightInd w:val="0"/>
        <w:snapToGrid w:val="0"/>
        <w:spacing w:line="380" w:lineRule="exact"/>
        <w:ind w:leftChars="0" w:left="993" w:hanging="284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搖高床頭</w:t>
      </w:r>
      <w:proofErr w:type="gramEnd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，協助個案坐起，</w:t>
      </w:r>
      <w:proofErr w:type="gramStart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以利下床</w:t>
      </w:r>
      <w:proofErr w:type="gramEnd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，並</w:t>
      </w:r>
      <w:proofErr w:type="gramStart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避免姿位</w:t>
      </w:r>
      <w:proofErr w:type="gramEnd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性低血壓。</w:t>
      </w:r>
    </w:p>
    <w:p w14:paraId="14E293D6" w14:textId="23935EFA" w:rsidR="009F58BC" w:rsidRDefault="00C84A63" w:rsidP="009F58BC">
      <w:pPr>
        <w:pStyle w:val="a8"/>
        <w:widowControl/>
        <w:numPr>
          <w:ilvl w:val="3"/>
          <w:numId w:val="16"/>
        </w:numPr>
        <w:adjustRightInd w:val="0"/>
        <w:snapToGrid w:val="0"/>
        <w:spacing w:line="380" w:lineRule="exact"/>
        <w:ind w:leftChars="0" w:left="993" w:hanging="28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267C8A" wp14:editId="42B52981">
            <wp:simplePos x="0" y="0"/>
            <wp:positionH relativeFrom="column">
              <wp:posOffset>4612005</wp:posOffset>
            </wp:positionH>
            <wp:positionV relativeFrom="paragraph">
              <wp:posOffset>473710</wp:posOffset>
            </wp:positionV>
            <wp:extent cx="1389380" cy="2101215"/>
            <wp:effectExtent l="0" t="0" r="1270" b="0"/>
            <wp:wrapSquare wrapText="bothSides"/>
            <wp:docPr id="5" name="圖片 5" descr="ãæ¨è¼ªæ¤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ãæ¨è¼ªæ¤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8BC"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將輪椅</w:t>
      </w:r>
      <w:proofErr w:type="gramStart"/>
      <w:r w:rsidR="009F58BC"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移至床尾</w:t>
      </w:r>
      <w:proofErr w:type="gramEnd"/>
      <w:r w:rsidR="009F58BC"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，正面向床頭，椅背與</w:t>
      </w:r>
      <w:proofErr w:type="gramStart"/>
      <w:r w:rsidR="009F58BC"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床尾呈45度</w:t>
      </w:r>
      <w:proofErr w:type="gramEnd"/>
      <w:r w:rsidR="009F58BC"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，並固定輪椅輪子翻起腳踏板。</w:t>
      </w:r>
    </w:p>
    <w:p w14:paraId="0E55D81F" w14:textId="238AEC2E" w:rsidR="009F58BC" w:rsidRDefault="009F58BC" w:rsidP="009F58BC">
      <w:pPr>
        <w:pStyle w:val="a8"/>
        <w:widowControl/>
        <w:numPr>
          <w:ilvl w:val="3"/>
          <w:numId w:val="16"/>
        </w:numPr>
        <w:adjustRightInd w:val="0"/>
        <w:snapToGrid w:val="0"/>
        <w:spacing w:line="380" w:lineRule="exact"/>
        <w:ind w:leftChars="0" w:left="993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單側肢體無力者-協助支撐個案無力的肢體後站起，並請個案健側肢體扶助輪椅的扶手，使個案往後坐至輪椅，全身軟弱或</w:t>
      </w:r>
      <w:proofErr w:type="gramStart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意識欠清者</w:t>
      </w:r>
      <w:proofErr w:type="gramEnd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-與個案面對面站立，雙腳分開，將個案雙手置於照顧者的肩上，照顧者雙手置於個案的腰部或腋下，向上提起協助站立。</w:t>
      </w:r>
    </w:p>
    <w:p w14:paraId="2B688AEE" w14:textId="77777777" w:rsidR="009F58BC" w:rsidRDefault="009F58BC" w:rsidP="009F58BC">
      <w:pPr>
        <w:pStyle w:val="a8"/>
        <w:widowControl/>
        <w:numPr>
          <w:ilvl w:val="3"/>
          <w:numId w:val="16"/>
        </w:numPr>
        <w:adjustRightInd w:val="0"/>
        <w:snapToGrid w:val="0"/>
        <w:spacing w:line="380" w:lineRule="exact"/>
        <w:ind w:leftChars="0" w:left="993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照顧者雙腳不動，旋身將個案移至輪椅。</w:t>
      </w:r>
    </w:p>
    <w:p w14:paraId="04770800" w14:textId="46BC49FD" w:rsidR="009F58BC" w:rsidRPr="009F58BC" w:rsidRDefault="009F58BC" w:rsidP="009F58BC">
      <w:pPr>
        <w:pStyle w:val="a8"/>
        <w:widowControl/>
        <w:numPr>
          <w:ilvl w:val="3"/>
          <w:numId w:val="16"/>
        </w:numPr>
        <w:adjustRightInd w:val="0"/>
        <w:snapToGrid w:val="0"/>
        <w:spacing w:line="380" w:lineRule="exact"/>
        <w:ind w:leftChars="0" w:left="993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擺好位置及腳踏板，並給以適當的保暖。</w:t>
      </w:r>
    </w:p>
    <w:p w14:paraId="0407D5CB" w14:textId="77777777" w:rsidR="009F58BC" w:rsidRPr="009F58BC" w:rsidRDefault="009F58BC" w:rsidP="009F58BC">
      <w:pPr>
        <w:pStyle w:val="a8"/>
        <w:widowControl/>
        <w:adjustRightInd w:val="0"/>
        <w:snapToGrid w:val="0"/>
        <w:spacing w:line="380" w:lineRule="exact"/>
        <w:ind w:leftChars="0" w:left="720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5DC2034C" w14:textId="621B95CD" w:rsidR="009F58BC" w:rsidRPr="005D669E" w:rsidRDefault="009F58BC" w:rsidP="009F58BC">
      <w:pPr>
        <w:pStyle w:val="a8"/>
        <w:widowControl/>
        <w:numPr>
          <w:ilvl w:val="0"/>
          <w:numId w:val="16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</w:pPr>
      <w:r w:rsidRPr="005D669E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注意事項：</w:t>
      </w:r>
    </w:p>
    <w:p w14:paraId="35E3472B" w14:textId="59B7CCD1" w:rsidR="009F58BC" w:rsidRDefault="009F58BC" w:rsidP="009F58BC">
      <w:pPr>
        <w:pStyle w:val="a8"/>
        <w:widowControl/>
        <w:numPr>
          <w:ilvl w:val="3"/>
          <w:numId w:val="16"/>
        </w:numPr>
        <w:adjustRightInd w:val="0"/>
        <w:snapToGrid w:val="0"/>
        <w:spacing w:line="380" w:lineRule="exact"/>
        <w:ind w:leftChars="0" w:left="993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下床需</w:t>
      </w:r>
      <w:proofErr w:type="gramStart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漸進式，先將個案調整半</w:t>
      </w:r>
      <w:proofErr w:type="gramStart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坐臥或坐</w:t>
      </w:r>
      <w:proofErr w:type="gramEnd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姿，適應後再嚐試下床</w:t>
      </w:r>
      <w:r w:rsidRPr="00F45AC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A1DBA4A" w14:textId="797EE8E5" w:rsidR="009F58BC" w:rsidRDefault="009F58BC" w:rsidP="009F58BC">
      <w:pPr>
        <w:pStyle w:val="a8"/>
        <w:widowControl/>
        <w:numPr>
          <w:ilvl w:val="3"/>
          <w:numId w:val="16"/>
        </w:numPr>
        <w:adjustRightInd w:val="0"/>
        <w:snapToGrid w:val="0"/>
        <w:spacing w:line="380" w:lineRule="exact"/>
        <w:ind w:leftChars="0" w:left="993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第一次</w:t>
      </w:r>
      <w:proofErr w:type="gramStart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下床以不</w:t>
      </w:r>
      <w:proofErr w:type="gramEnd"/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超過半小時為原則，完全無法自己移動之個案，一次下床不宜超過兩小時。</w:t>
      </w:r>
    </w:p>
    <w:p w14:paraId="1FB1C1E0" w14:textId="474D1AD8" w:rsidR="00A4073E" w:rsidRDefault="009F58BC" w:rsidP="009F58BC">
      <w:pPr>
        <w:pStyle w:val="a8"/>
        <w:widowControl/>
        <w:numPr>
          <w:ilvl w:val="3"/>
          <w:numId w:val="16"/>
        </w:numPr>
        <w:adjustRightInd w:val="0"/>
        <w:snapToGrid w:val="0"/>
        <w:spacing w:line="380" w:lineRule="exact"/>
        <w:ind w:leftChars="0" w:left="993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9F58BC">
        <w:rPr>
          <w:rFonts w:ascii="標楷體" w:eastAsia="標楷體" w:hAnsi="標楷體" w:cs="新細明體" w:hint="eastAsia"/>
          <w:kern w:val="0"/>
          <w:sz w:val="28"/>
          <w:szCs w:val="28"/>
        </w:rPr>
        <w:t>對意識不清的個案，應注意安全，並預防滑落、跌落。若需離開視線時，需有安全的保護措施。</w:t>
      </w:r>
    </w:p>
    <w:p w14:paraId="7D234258" w14:textId="24DE244E" w:rsidR="009F58BC" w:rsidRDefault="005D669E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5676C7" wp14:editId="4DCA36FA">
            <wp:simplePos x="0" y="0"/>
            <wp:positionH relativeFrom="column">
              <wp:posOffset>3923030</wp:posOffset>
            </wp:positionH>
            <wp:positionV relativeFrom="paragraph">
              <wp:posOffset>15240</wp:posOffset>
            </wp:positionV>
            <wp:extent cx="1987550" cy="2298065"/>
            <wp:effectExtent l="0" t="0" r="0" b="6985"/>
            <wp:wrapSquare wrapText="bothSides"/>
            <wp:docPr id="2" name="圖片 2" descr="ãæ¨è¼ªæ¤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æ¨è¼ªæ¤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5FC">
        <w:rPr>
          <w:noProof/>
        </w:rPr>
        <w:drawing>
          <wp:anchor distT="0" distB="0" distL="114300" distR="114300" simplePos="0" relativeHeight="251660288" behindDoc="0" locked="0" layoutInCell="1" allowOverlap="1" wp14:anchorId="519C0347" wp14:editId="79239CF9">
            <wp:simplePos x="0" y="0"/>
            <wp:positionH relativeFrom="column">
              <wp:posOffset>861060</wp:posOffset>
            </wp:positionH>
            <wp:positionV relativeFrom="paragraph">
              <wp:posOffset>130175</wp:posOffset>
            </wp:positionV>
            <wp:extent cx="2138680" cy="2138680"/>
            <wp:effectExtent l="0" t="0" r="0" b="0"/>
            <wp:wrapSquare wrapText="bothSides"/>
            <wp:docPr id="3" name="圖片 3" descr="ãæ¨è¼ªæ¤åç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æ¨è¼ªæ¤åç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DBECB" w14:textId="314FDE22" w:rsid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5D4585A" w14:textId="5AA51989" w:rsid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296F0EC" w14:textId="3E53C06B" w:rsid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C8BB82C" w14:textId="2733A854" w:rsid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2E8EC34" w14:textId="1FB4074A" w:rsid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17D4160" w14:textId="1D41F404" w:rsid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63B05C3" w14:textId="2158C82F" w:rsid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6046B58" w14:textId="5296F89E" w:rsidR="009F58BC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E04A5E7" w14:textId="77777777" w:rsidR="009F58BC" w:rsidRPr="009C32C9" w:rsidRDefault="009F58BC" w:rsidP="009F58B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bookmarkEnd w:id="0"/>
    </w:p>
    <w:sectPr w:rsidR="009F58BC" w:rsidRPr="009C32C9" w:rsidSect="007A61A3">
      <w:headerReference w:type="default" r:id="rId12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2DDC4" w14:textId="77777777" w:rsidR="009D32FE" w:rsidRDefault="009D32FE" w:rsidP="00F93E75">
      <w:r>
        <w:separator/>
      </w:r>
    </w:p>
  </w:endnote>
  <w:endnote w:type="continuationSeparator" w:id="0">
    <w:p w14:paraId="00D5AD97" w14:textId="77777777" w:rsidR="009D32FE" w:rsidRDefault="009D32FE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6CC5D" w14:textId="77777777" w:rsidR="009D32FE" w:rsidRDefault="009D32FE" w:rsidP="00F93E75">
      <w:r>
        <w:separator/>
      </w:r>
    </w:p>
  </w:footnote>
  <w:footnote w:type="continuationSeparator" w:id="0">
    <w:p w14:paraId="20D43E37" w14:textId="77777777" w:rsidR="009D32FE" w:rsidRDefault="009D32FE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5D669E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5D669E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5D669E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116B1E"/>
    <w:multiLevelType w:val="hybridMultilevel"/>
    <w:tmpl w:val="B0B2544A"/>
    <w:lvl w:ilvl="0" w:tplc="2F3EB2E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5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7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0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1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2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14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707B3"/>
    <w:rsid w:val="00093057"/>
    <w:rsid w:val="00163681"/>
    <w:rsid w:val="00500FA9"/>
    <w:rsid w:val="005D669E"/>
    <w:rsid w:val="006028FE"/>
    <w:rsid w:val="0064410E"/>
    <w:rsid w:val="007A61A3"/>
    <w:rsid w:val="00877914"/>
    <w:rsid w:val="008839D5"/>
    <w:rsid w:val="009C32C9"/>
    <w:rsid w:val="009D32FE"/>
    <w:rsid w:val="009F58BC"/>
    <w:rsid w:val="00A17305"/>
    <w:rsid w:val="00A4073E"/>
    <w:rsid w:val="00B130E4"/>
    <w:rsid w:val="00C65931"/>
    <w:rsid w:val="00C84A63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BCF9-D5C1-4C6A-A7F5-C3C3E526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Powertech Industrial Company Limitid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dante_huang  黃彥璁</dc:creator>
  <cp:lastModifiedBy>Administrator</cp:lastModifiedBy>
  <cp:revision>2</cp:revision>
  <dcterms:created xsi:type="dcterms:W3CDTF">2023-06-07T09:25:00Z</dcterms:created>
  <dcterms:modified xsi:type="dcterms:W3CDTF">2023-06-07T09:25:00Z</dcterms:modified>
</cp:coreProperties>
</file>