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27F2B" w14:textId="4056AE7C" w:rsidR="00D33F52" w:rsidRPr="007A7CCF" w:rsidRDefault="00A07E24" w:rsidP="007A7CC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="00D33F52" w:rsidRPr="00C37D65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巴金森氏症</w:t>
      </w:r>
      <w:r w:rsidR="00C37D65" w:rsidRPr="00C37D65">
        <w:rPr>
          <w:rFonts w:ascii="標楷體" w:eastAsia="標楷體" w:hAnsi="標楷體"/>
          <w:b/>
          <w:bCs/>
          <w:color w:val="FF0000"/>
          <w:sz w:val="40"/>
          <w:szCs w:val="40"/>
        </w:rPr>
        <w:t>衛教</w:t>
      </w:r>
      <w:r w:rsidR="007A7CCF" w:rsidRPr="00C37D65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 xml:space="preserve"> </w:t>
      </w:r>
      <w:r w:rsidR="007A7CCF" w:rsidRPr="00C37D65">
        <w:rPr>
          <w:rFonts w:ascii="Calibri" w:hAnsi="Calibri"/>
          <w:color w:val="FF0000"/>
          <w:sz w:val="40"/>
          <w:szCs w:val="40"/>
        </w:rPr>
        <w:t></w:t>
      </w:r>
    </w:p>
    <w:p w14:paraId="6EF56BD6" w14:textId="77777777" w:rsidR="00D33F52" w:rsidRPr="00D33F52" w:rsidRDefault="00D33F52" w:rsidP="00D33F52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836DB10" w14:textId="77777777" w:rsidR="00D33F52" w:rsidRPr="00D33F52" w:rsidRDefault="00D33F52" w:rsidP="00D33F52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C37D65">
        <w:rPr>
          <w:rFonts w:ascii="標楷體" w:eastAsia="標楷體" w:hAnsi="標楷體" w:hint="eastAsia"/>
          <w:b/>
          <w:color w:val="0070C0"/>
          <w:sz w:val="28"/>
          <w:szCs w:val="28"/>
        </w:rPr>
        <w:t>一、何謂帕金森氏症</w:t>
      </w:r>
    </w:p>
    <w:p w14:paraId="4B7EEB6C" w14:textId="77777777" w:rsidR="00D33F52" w:rsidRPr="00D33F52" w:rsidRDefault="00D33F52" w:rsidP="00D33F52">
      <w:pPr>
        <w:spacing w:line="380" w:lineRule="exact"/>
        <w:ind w:left="480" w:firstLine="480"/>
        <w:rPr>
          <w:rFonts w:ascii="標楷體" w:eastAsia="標楷體" w:hAnsi="標楷體"/>
          <w:b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帕金森氏症是一種慢性腦部退化疾病，好發50-60歲左右。由於腦內黑質細胞退化死亡，使「多巴胺」的神經傳導物質製造減少，引起運動功能異常。帕金森氏症主要是影響身體活動力，大部份患者思考及</w:t>
      </w:r>
      <w:proofErr w:type="gramStart"/>
      <w:r w:rsidRPr="00D33F52">
        <w:rPr>
          <w:rFonts w:ascii="標楷體" w:eastAsia="標楷體" w:hAnsi="標楷體" w:hint="eastAsia"/>
          <w:sz w:val="28"/>
          <w:szCs w:val="28"/>
        </w:rPr>
        <w:t>智力均是正常</w:t>
      </w:r>
      <w:proofErr w:type="gramEnd"/>
      <w:r w:rsidRPr="00D33F52">
        <w:rPr>
          <w:rFonts w:ascii="標楷體" w:eastAsia="標楷體" w:hAnsi="標楷體" w:hint="eastAsia"/>
          <w:sz w:val="28"/>
          <w:szCs w:val="28"/>
        </w:rPr>
        <w:t>，但有部分患者會在疾病後期出現老年失智的症狀。</w:t>
      </w:r>
    </w:p>
    <w:p w14:paraId="5F1A7CAD" w14:textId="77777777" w:rsidR="00D33F52" w:rsidRPr="00D33F52" w:rsidRDefault="00D33F52" w:rsidP="00D33F52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C37D65">
        <w:rPr>
          <w:rFonts w:ascii="標楷體" w:eastAsia="標楷體" w:hAnsi="標楷體" w:hint="eastAsia"/>
          <w:b/>
          <w:color w:val="0070C0"/>
          <w:sz w:val="28"/>
          <w:szCs w:val="28"/>
        </w:rPr>
        <w:t>二、主要病徵</w:t>
      </w:r>
    </w:p>
    <w:p w14:paraId="162DEF03" w14:textId="6DDB0A9C" w:rsidR="00D33F52" w:rsidRPr="00D33F52" w:rsidRDefault="00D33F52" w:rsidP="00D33F52">
      <w:pPr>
        <w:spacing w:line="38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肌肉僵直、肢體顫抖、面無表情、肢體動作之機能喪失、起始動作執行困難、對於一些複雜的肢體動作緩慢等。</w:t>
      </w:r>
    </w:p>
    <w:p w14:paraId="7B370AB9" w14:textId="77777777" w:rsidR="00D33F52" w:rsidRPr="00D33F52" w:rsidRDefault="00D33F52" w:rsidP="00D33F52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C37D65">
        <w:rPr>
          <w:rFonts w:ascii="標楷體" w:eastAsia="標楷體" w:hAnsi="標楷體" w:hint="eastAsia"/>
          <w:b/>
          <w:color w:val="0070C0"/>
          <w:sz w:val="28"/>
          <w:szCs w:val="28"/>
        </w:rPr>
        <w:t>三、病狀進展過程</w:t>
      </w:r>
    </w:p>
    <w:p w14:paraId="61020D97" w14:textId="0732F850" w:rsid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早期：手腳抖動、動作遲緩、肢體動作不配合。</w:t>
      </w:r>
    </w:p>
    <w:p w14:paraId="6030BDEC" w14:textId="496CCF6E" w:rsid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中期：構音不清、肢體產生僵硬、日常活動尚可自我協助完成。</w:t>
      </w:r>
    </w:p>
    <w:p w14:paraId="7AE20758" w14:textId="6E5E9BE7" w:rsid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晚期：行動靠輪椅、生活需人協助。</w:t>
      </w:r>
    </w:p>
    <w:p w14:paraId="1E6C89FD" w14:textId="3E8FF12B" w:rsid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患病</w:t>
      </w:r>
      <w:r w:rsidRPr="00D33F52">
        <w:rPr>
          <w:rFonts w:ascii="標楷體" w:eastAsia="標楷體" w:hAnsi="標楷體"/>
          <w:sz w:val="28"/>
          <w:szCs w:val="28"/>
        </w:rPr>
        <w:t>1~2</w:t>
      </w:r>
      <w:r w:rsidRPr="00D33F52">
        <w:rPr>
          <w:rFonts w:ascii="標楷體" w:eastAsia="標楷體" w:hAnsi="標楷體" w:hint="eastAsia"/>
          <w:sz w:val="28"/>
          <w:szCs w:val="28"/>
        </w:rPr>
        <w:t>年後</w:t>
      </w:r>
      <w:r w:rsidRPr="00D33F52">
        <w:rPr>
          <w:rFonts w:ascii="標楷體" w:eastAsia="標楷體" w:hAnsi="標楷體"/>
          <w:sz w:val="28"/>
          <w:szCs w:val="28"/>
        </w:rPr>
        <w:t>-</w:t>
      </w:r>
      <w:r w:rsidRPr="00D33F52">
        <w:rPr>
          <w:rFonts w:ascii="標楷體" w:eastAsia="標楷體" w:hAnsi="標楷體" w:hint="eastAsia"/>
          <w:sz w:val="28"/>
          <w:szCs w:val="28"/>
        </w:rPr>
        <w:t>出現撲克牌臉、易嗆到、起步困難。</w:t>
      </w:r>
    </w:p>
    <w:p w14:paraId="06DBA606" w14:textId="3323C907" w:rsidR="00D33F52" w:rsidRP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自主神經失調，可能會出現排汗增加、姿位性低血壓、頻尿、性無能及精神憂鬱。</w:t>
      </w:r>
    </w:p>
    <w:p w14:paraId="337CF225" w14:textId="77777777" w:rsidR="00D33F52" w:rsidRPr="00C37D65" w:rsidRDefault="00D33F52" w:rsidP="00D33F52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37D65">
        <w:rPr>
          <w:rFonts w:ascii="標楷體" w:eastAsia="標楷體" w:hAnsi="標楷體" w:hint="eastAsia"/>
          <w:b/>
          <w:color w:val="0070C0"/>
          <w:sz w:val="28"/>
          <w:szCs w:val="28"/>
        </w:rPr>
        <w:t>四、照護重點</w:t>
      </w:r>
    </w:p>
    <w:p w14:paraId="2602E8A2" w14:textId="7EE3D32D" w:rsidR="00D33F52" w:rsidRDefault="00D33F52" w:rsidP="00D33F52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提供充分的時間，讓患者</w:t>
      </w:r>
      <w:r w:rsidRPr="00D33F52">
        <w:rPr>
          <w:rFonts w:ascii="標楷體" w:eastAsia="標楷體" w:hAnsi="標楷體" w:cs="Calibri" w:hint="eastAsia"/>
          <w:sz w:val="28"/>
          <w:szCs w:val="28"/>
        </w:rPr>
        <w:t>順</w:t>
      </w:r>
      <w:r w:rsidRPr="00D33F52">
        <w:rPr>
          <w:rFonts w:ascii="標楷體" w:eastAsia="標楷體" w:hAnsi="標楷體" w:hint="eastAsia"/>
          <w:sz w:val="28"/>
          <w:szCs w:val="28"/>
        </w:rPr>
        <w:t>利完成活動。</w:t>
      </w:r>
    </w:p>
    <w:p w14:paraId="66C76079" w14:textId="401ABC27" w:rsidR="00D33F52" w:rsidRPr="00D33F52" w:rsidRDefault="00D33F52" w:rsidP="00D33F52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飲食注意事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4279D94" w14:textId="5CB10A4B" w:rsidR="00D33F52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確定是否攝取足夠營養，定期量體重。</w:t>
      </w:r>
    </w:p>
    <w:p w14:paraId="5CAB440F" w14:textId="7AED4C82" w:rsidR="00D33F52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使用不易打破的餐具、重餐具(可降低手顫抖</w:t>
      </w:r>
      <w:r w:rsidRPr="00D33F52">
        <w:rPr>
          <w:rFonts w:ascii="標楷體" w:eastAsia="標楷體" w:hAnsi="標楷體"/>
          <w:sz w:val="28"/>
          <w:szCs w:val="28"/>
        </w:rPr>
        <w:t>)</w:t>
      </w:r>
      <w:r w:rsidRPr="00D33F52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43BE94FE" w14:textId="15FE39AC" w:rsidR="00D33F52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方便進食：可使用大湯匙。</w:t>
      </w:r>
    </w:p>
    <w:p w14:paraId="45E184CC" w14:textId="7E23DA76" w:rsidR="00D33F52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評估吞嚥情況，如有吞嚥困難時，將食物切割小塊再食用，採少量多餐方式。</w:t>
      </w:r>
    </w:p>
    <w:p w14:paraId="1FB1C1E0" w14:textId="17E38A79" w:rsidR="00A4073E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預防便秘：可多食用蔬菜水果。</w:t>
      </w:r>
    </w:p>
    <w:p w14:paraId="6756C225" w14:textId="0F43FE2E" w:rsidR="00D33F52" w:rsidRDefault="001E6DC4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0" w:name="_GoBack"/>
      <w:r w:rsidRPr="00BB3171">
        <w:rPr>
          <w:noProof/>
        </w:rPr>
        <w:drawing>
          <wp:anchor distT="0" distB="0" distL="114300" distR="114300" simplePos="0" relativeHeight="251660288" behindDoc="0" locked="0" layoutInCell="1" allowOverlap="1" wp14:anchorId="661C4C5D" wp14:editId="2C4D0E20">
            <wp:simplePos x="0" y="0"/>
            <wp:positionH relativeFrom="column">
              <wp:posOffset>1692910</wp:posOffset>
            </wp:positionH>
            <wp:positionV relativeFrom="paragraph">
              <wp:posOffset>125095</wp:posOffset>
            </wp:positionV>
            <wp:extent cx="2813050" cy="1689100"/>
            <wp:effectExtent l="0" t="0" r="6350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28F8433" w14:textId="642E05EB" w:rsidR="00D33F52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1C4B668" w14:textId="62966F7F" w:rsidR="00D33F52" w:rsidRPr="001E6DC4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040526C" w14:textId="465919AD" w:rsidR="00D33F52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1F94631" w14:textId="3306B452" w:rsidR="00D33F52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340848F" w14:textId="7D2A2276" w:rsidR="00D33F52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B725203" w14:textId="5DD391DC" w:rsidR="00D33F52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88F84FC" w14:textId="77777777" w:rsidR="0012693A" w:rsidRDefault="0012693A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4C2DD0E" w14:textId="2FE42105" w:rsidR="0064410E" w:rsidRPr="00C37D65" w:rsidRDefault="00A07E24" w:rsidP="0012693A">
      <w:pPr>
        <w:ind w:firstLineChars="600" w:firstLine="2162"/>
        <w:rPr>
          <w:rFonts w:ascii="標楷體" w:eastAsia="標楷體" w:hAnsi="標楷體"/>
          <w:b/>
          <w:color w:val="FF0000"/>
          <w:sz w:val="36"/>
          <w:szCs w:val="36"/>
        </w:rPr>
      </w:pPr>
      <w:r w:rsidRPr="00C37D65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C37D65" w:rsidSect="007A61A3">
      <w:head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175AA" w14:textId="77777777" w:rsidR="000B5D71" w:rsidRDefault="000B5D71" w:rsidP="00F93E75">
      <w:r>
        <w:separator/>
      </w:r>
    </w:p>
  </w:endnote>
  <w:endnote w:type="continuationSeparator" w:id="0">
    <w:p w14:paraId="466F6A1C" w14:textId="77777777" w:rsidR="000B5D71" w:rsidRDefault="000B5D71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07736" w14:textId="77777777" w:rsidR="000B5D71" w:rsidRDefault="000B5D71" w:rsidP="00F93E75">
      <w:r>
        <w:separator/>
      </w:r>
    </w:p>
  </w:footnote>
  <w:footnote w:type="continuationSeparator" w:id="0">
    <w:p w14:paraId="6D229C95" w14:textId="77777777" w:rsidR="000B5D71" w:rsidRDefault="000B5D71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C37D65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C37D65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C37D65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C83"/>
    <w:multiLevelType w:val="hybridMultilevel"/>
    <w:tmpl w:val="CF50BC58"/>
    <w:lvl w:ilvl="0" w:tplc="AACCF7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5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7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4F53C5C"/>
    <w:multiLevelType w:val="hybridMultilevel"/>
    <w:tmpl w:val="A06A90B0"/>
    <w:lvl w:ilvl="0" w:tplc="D94CE3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4DC1203E"/>
    <w:multiLevelType w:val="hybridMultilevel"/>
    <w:tmpl w:val="54E2C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9220FBC"/>
    <w:multiLevelType w:val="hybridMultilevel"/>
    <w:tmpl w:val="316693A6"/>
    <w:lvl w:ilvl="0" w:tplc="D94CE3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ABC0AEE"/>
    <w:multiLevelType w:val="hybridMultilevel"/>
    <w:tmpl w:val="C478A0D8"/>
    <w:lvl w:ilvl="0" w:tplc="626C2E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  <w:num w:numId="15">
    <w:abstractNumId w:val="14"/>
  </w:num>
  <w:num w:numId="16">
    <w:abstractNumId w:val="11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0B5D71"/>
    <w:rsid w:val="0012693A"/>
    <w:rsid w:val="00163681"/>
    <w:rsid w:val="001E166C"/>
    <w:rsid w:val="001E6DC4"/>
    <w:rsid w:val="00500FA9"/>
    <w:rsid w:val="006028FE"/>
    <w:rsid w:val="0064410E"/>
    <w:rsid w:val="00752C63"/>
    <w:rsid w:val="007A61A3"/>
    <w:rsid w:val="007A7CCF"/>
    <w:rsid w:val="00877914"/>
    <w:rsid w:val="00A07E24"/>
    <w:rsid w:val="00A4073E"/>
    <w:rsid w:val="00B130E4"/>
    <w:rsid w:val="00BE1F03"/>
    <w:rsid w:val="00C37D65"/>
    <w:rsid w:val="00C65931"/>
    <w:rsid w:val="00CE42D0"/>
    <w:rsid w:val="00D33F52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75F5-35F5-4B7D-BC25-7674E1FD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9</cp:revision>
  <dcterms:created xsi:type="dcterms:W3CDTF">2019-07-31T06:35:00Z</dcterms:created>
  <dcterms:modified xsi:type="dcterms:W3CDTF">2019-08-27T09:14:00Z</dcterms:modified>
</cp:coreProperties>
</file>