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63" w:rsidRDefault="00660063" w:rsidP="0030784B">
      <w:pPr>
        <w:widowControl/>
        <w:shd w:val="clear" w:color="auto" w:fill="FFFFFF"/>
        <w:spacing w:line="375" w:lineRule="atLeast"/>
        <w:ind w:firstLine="480"/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660063" w:rsidRDefault="00660063" w:rsidP="0030784B">
      <w:pPr>
        <w:widowControl/>
        <w:shd w:val="clear" w:color="auto" w:fill="FFFFFF"/>
        <w:spacing w:line="375" w:lineRule="atLeast"/>
        <w:ind w:firstLine="480"/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30784B" w:rsidRPr="0030784B" w:rsidRDefault="0030784B" w:rsidP="0030784B">
      <w:pPr>
        <w:widowControl/>
        <w:shd w:val="clear" w:color="auto" w:fill="FFFFFF"/>
        <w:spacing w:line="375" w:lineRule="atLeast"/>
        <w:ind w:firstLine="480"/>
        <w:jc w:val="center"/>
        <w:rPr>
          <w:rFonts w:ascii="微軟正黑體" w:eastAsia="微軟正黑體" w:hAnsi="微軟正黑體" w:cs="新細明體" w:hint="eastAsia"/>
          <w:color w:val="263238"/>
          <w:kern w:val="0"/>
          <w:sz w:val="44"/>
          <w:szCs w:val="44"/>
        </w:rPr>
      </w:pPr>
      <w:r w:rsidRPr="0030784B">
        <w:rPr>
          <w:rFonts w:ascii="標楷體" w:eastAsia="標楷體" w:hAnsi="標楷體" w:hint="eastAsia"/>
          <w:b/>
          <w:sz w:val="44"/>
          <w:szCs w:val="44"/>
        </w:rPr>
        <w:t>蕭中正醫療體系</w:t>
      </w:r>
      <w:r w:rsidRPr="0030784B"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540385" simplePos="0" relativeHeight="251659264" behindDoc="0" locked="1" layoutInCell="1" allowOverlap="0" wp14:anchorId="71E94481" wp14:editId="1CF5F570">
            <wp:simplePos x="0" y="0"/>
            <wp:positionH relativeFrom="column">
              <wp:posOffset>2738755</wp:posOffset>
            </wp:positionH>
            <wp:positionV relativeFrom="page">
              <wp:posOffset>1018540</wp:posOffset>
            </wp:positionV>
            <wp:extent cx="687070" cy="5613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84B" w:rsidRPr="00377251" w:rsidRDefault="0030784B" w:rsidP="0030784B">
      <w:pPr>
        <w:jc w:val="center"/>
        <w:rPr>
          <w:rFonts w:ascii="標楷體" w:eastAsia="標楷體" w:hAnsi="標楷體"/>
          <w:b/>
          <w:color w:val="FF0000"/>
          <w:sz w:val="40"/>
        </w:rPr>
      </w:pPr>
      <w:r>
        <w:rPr>
          <w:rFonts w:ascii="標楷體" w:eastAsia="標楷體" w:hAnsi="標楷體" w:hint="eastAsia"/>
          <w:b/>
          <w:color w:val="FF0000"/>
          <w:sz w:val="40"/>
        </w:rPr>
        <w:t>生命徵象異常</w:t>
      </w:r>
      <w:r w:rsidR="003B2426">
        <w:rPr>
          <w:rFonts w:ascii="標楷體" w:eastAsia="標楷體" w:hAnsi="標楷體" w:hint="eastAsia"/>
          <w:b/>
          <w:color w:val="FF0000"/>
          <w:sz w:val="40"/>
        </w:rPr>
        <w:t>之居家評估與</w:t>
      </w:r>
      <w:r>
        <w:rPr>
          <w:rFonts w:ascii="標楷體" w:eastAsia="標楷體" w:hAnsi="標楷體" w:hint="eastAsia"/>
          <w:b/>
          <w:color w:val="FF0000"/>
          <w:sz w:val="40"/>
        </w:rPr>
        <w:t>處理</w:t>
      </w:r>
    </w:p>
    <w:p w:rsidR="00EB0485" w:rsidRPr="00EB0485" w:rsidRDefault="00EB0485" w:rsidP="00EB0485">
      <w:pPr>
        <w:widowControl/>
        <w:shd w:val="clear" w:color="auto" w:fill="FFFFFF"/>
        <w:spacing w:line="375" w:lineRule="atLeast"/>
        <w:ind w:firstLine="480"/>
        <w:jc w:val="both"/>
        <w:rPr>
          <w:rFonts w:ascii="微軟正黑體" w:eastAsia="微軟正黑體" w:hAnsi="微軟正黑體" w:cs="新細明體"/>
          <w:color w:val="263238"/>
          <w:kern w:val="0"/>
          <w:sz w:val="26"/>
          <w:szCs w:val="26"/>
        </w:rPr>
      </w:pPr>
      <w:r w:rsidRPr="00EB0485">
        <w:rPr>
          <w:rFonts w:ascii="微軟正黑體" w:eastAsia="微軟正黑體" w:hAnsi="微軟正黑體" w:cs="新細明體" w:hint="eastAsia"/>
          <w:color w:val="263238"/>
          <w:kern w:val="0"/>
          <w:sz w:val="26"/>
          <w:szCs w:val="26"/>
        </w:rPr>
        <w:t>生命徵象指「體溫、脈搏、呼吸及血壓」，可反映病人的生理狀況。當病人生理發生異常時或有疾病徵兆時，生命徵象會產生異常變化。故生命徵象可作為病人健康狀態的指標，作為判斷、治療及居家照護的依據。照顧者需了解其變化，以做適當的判斷及處理。</w:t>
      </w:r>
    </w:p>
    <w:p w:rsidR="00EB0485" w:rsidRPr="00EB0485" w:rsidRDefault="00EB0485" w:rsidP="00EB0485">
      <w:pPr>
        <w:widowControl/>
        <w:shd w:val="clear" w:color="auto" w:fill="FFFFFF"/>
        <w:jc w:val="both"/>
        <w:rPr>
          <w:rFonts w:ascii="微軟正黑體" w:eastAsia="微軟正黑體" w:hAnsi="微軟正黑體" w:cs="新細明體"/>
          <w:b/>
          <w:bCs/>
          <w:color w:val="006699"/>
          <w:kern w:val="0"/>
          <w:sz w:val="27"/>
          <w:szCs w:val="27"/>
        </w:rPr>
      </w:pPr>
      <w:r w:rsidRPr="00EB0485">
        <w:rPr>
          <w:rFonts w:ascii="微軟正黑體" w:eastAsia="微軟正黑體" w:hAnsi="微軟正黑體" w:cs="新細明體" w:hint="eastAsia"/>
          <w:b/>
          <w:bCs/>
          <w:color w:val="006699"/>
          <w:kern w:val="0"/>
          <w:sz w:val="27"/>
          <w:szCs w:val="27"/>
        </w:rPr>
        <w:t>首先，先評估病人意識狀態</w:t>
      </w:r>
    </w:p>
    <w:p w:rsidR="00EB0485" w:rsidRPr="00EB0485" w:rsidRDefault="00EB0485" w:rsidP="00EB0485">
      <w:pPr>
        <w:widowControl/>
        <w:shd w:val="clear" w:color="auto" w:fill="FFFFFF"/>
        <w:spacing w:line="375" w:lineRule="atLeast"/>
        <w:ind w:firstLine="480"/>
        <w:jc w:val="both"/>
        <w:rPr>
          <w:rFonts w:ascii="微軟正黑體" w:eastAsia="微軟正黑體" w:hAnsi="微軟正黑體" w:cs="新細明體"/>
          <w:color w:val="263238"/>
          <w:kern w:val="0"/>
          <w:sz w:val="26"/>
          <w:szCs w:val="26"/>
        </w:rPr>
      </w:pPr>
      <w:r w:rsidRPr="00EB0485">
        <w:rPr>
          <w:rFonts w:ascii="微軟正黑體" w:eastAsia="微軟正黑體" w:hAnsi="微軟正黑體" w:cs="新細明體" w:hint="eastAsia"/>
          <w:color w:val="263238"/>
          <w:kern w:val="0"/>
          <w:sz w:val="26"/>
          <w:szCs w:val="26"/>
        </w:rPr>
        <w:t>您可以先呼叫病人，看看是否有反應，例如：「你叫什麼名字？」、「你聽的到我的聲音嗎？」，並確認以下情形。</w:t>
      </w:r>
    </w:p>
    <w:p w:rsidR="00EB0485" w:rsidRPr="00EB0485" w:rsidRDefault="00EB0485" w:rsidP="00EB048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"/>
        <w:jc w:val="both"/>
        <w:rPr>
          <w:rFonts w:ascii="微軟正黑體" w:eastAsia="微軟正黑體" w:hAnsi="微軟正黑體" w:cs="新細明體"/>
          <w:color w:val="263238"/>
          <w:kern w:val="0"/>
          <w:sz w:val="26"/>
          <w:szCs w:val="26"/>
        </w:rPr>
      </w:pPr>
      <w:r w:rsidRPr="00EB0485">
        <w:rPr>
          <w:rFonts w:ascii="微軟正黑體" w:eastAsia="微軟正黑體" w:hAnsi="微軟正黑體" w:cs="新細明體" w:hint="eastAsia"/>
          <w:b/>
          <w:bCs/>
          <w:color w:val="263238"/>
          <w:kern w:val="0"/>
          <w:sz w:val="26"/>
          <w:szCs w:val="26"/>
        </w:rPr>
        <w:t>清：</w:t>
      </w:r>
      <w:r w:rsidRPr="00EB0485">
        <w:rPr>
          <w:rFonts w:ascii="微軟正黑體" w:eastAsia="微軟正黑體" w:hAnsi="微軟正黑體" w:cs="新細明體" w:hint="eastAsia"/>
          <w:color w:val="263238"/>
          <w:kern w:val="0"/>
          <w:sz w:val="26"/>
          <w:szCs w:val="26"/>
        </w:rPr>
        <w:t>是否清醒。</w:t>
      </w:r>
    </w:p>
    <w:p w:rsidR="00EB0485" w:rsidRPr="00EB0485" w:rsidRDefault="00EB0485" w:rsidP="00EB048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"/>
        <w:jc w:val="both"/>
        <w:rPr>
          <w:rFonts w:ascii="微軟正黑體" w:eastAsia="微軟正黑體" w:hAnsi="微軟正黑體" w:cs="新細明體"/>
          <w:color w:val="263238"/>
          <w:kern w:val="0"/>
          <w:sz w:val="26"/>
          <w:szCs w:val="26"/>
        </w:rPr>
      </w:pPr>
      <w:r w:rsidRPr="00EB0485">
        <w:rPr>
          <w:rFonts w:ascii="微軟正黑體" w:eastAsia="微軟正黑體" w:hAnsi="微軟正黑體" w:cs="新細明體" w:hint="eastAsia"/>
          <w:b/>
          <w:bCs/>
          <w:color w:val="263238"/>
          <w:kern w:val="0"/>
          <w:sz w:val="26"/>
          <w:szCs w:val="26"/>
        </w:rPr>
        <w:t>聲：</w:t>
      </w:r>
      <w:r w:rsidRPr="00EB0485">
        <w:rPr>
          <w:rFonts w:ascii="微軟正黑體" w:eastAsia="微軟正黑體" w:hAnsi="微軟正黑體" w:cs="新細明體" w:hint="eastAsia"/>
          <w:color w:val="263238"/>
          <w:kern w:val="0"/>
          <w:sz w:val="26"/>
          <w:szCs w:val="26"/>
        </w:rPr>
        <w:t>對聲音刺激有反應，可以回答嗎？</w:t>
      </w:r>
    </w:p>
    <w:p w:rsidR="00EB0485" w:rsidRPr="00EB0485" w:rsidRDefault="00EB0485" w:rsidP="00EB048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"/>
        <w:jc w:val="both"/>
        <w:rPr>
          <w:rFonts w:ascii="微軟正黑體" w:eastAsia="微軟正黑體" w:hAnsi="微軟正黑體" w:cs="新細明體"/>
          <w:color w:val="263238"/>
          <w:kern w:val="0"/>
          <w:sz w:val="26"/>
          <w:szCs w:val="26"/>
        </w:rPr>
      </w:pPr>
      <w:r w:rsidRPr="00EB0485">
        <w:rPr>
          <w:rFonts w:ascii="微軟正黑體" w:eastAsia="微軟正黑體" w:hAnsi="微軟正黑體" w:cs="新細明體" w:hint="eastAsia"/>
          <w:b/>
          <w:bCs/>
          <w:color w:val="263238"/>
          <w:kern w:val="0"/>
          <w:sz w:val="26"/>
          <w:szCs w:val="26"/>
        </w:rPr>
        <w:t>痛：</w:t>
      </w:r>
      <w:r w:rsidRPr="00EB0485">
        <w:rPr>
          <w:rFonts w:ascii="微軟正黑體" w:eastAsia="微軟正黑體" w:hAnsi="微軟正黑體" w:cs="新細明體" w:hint="eastAsia"/>
          <w:color w:val="263238"/>
          <w:kern w:val="0"/>
          <w:sz w:val="26"/>
          <w:szCs w:val="26"/>
        </w:rPr>
        <w:t>只對疼痛刺激（捏）有反應？</w:t>
      </w:r>
    </w:p>
    <w:p w:rsidR="00EB0485" w:rsidRDefault="00EB0485" w:rsidP="00EB048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"/>
        <w:jc w:val="both"/>
        <w:rPr>
          <w:rFonts w:ascii="微軟正黑體" w:eastAsia="微軟正黑體" w:hAnsi="微軟正黑體" w:cs="新細明體" w:hint="eastAsia"/>
          <w:color w:val="263238"/>
          <w:kern w:val="0"/>
          <w:sz w:val="26"/>
          <w:szCs w:val="26"/>
        </w:rPr>
      </w:pPr>
      <w:r w:rsidRPr="00EB0485">
        <w:rPr>
          <w:rFonts w:ascii="微軟正黑體" w:eastAsia="微軟正黑體" w:hAnsi="微軟正黑體" w:cs="新細明體" w:hint="eastAsia"/>
          <w:b/>
          <w:bCs/>
          <w:color w:val="263238"/>
          <w:kern w:val="0"/>
          <w:sz w:val="26"/>
          <w:szCs w:val="26"/>
        </w:rPr>
        <w:t>否：</w:t>
      </w:r>
      <w:r w:rsidRPr="00EB0485">
        <w:rPr>
          <w:rFonts w:ascii="微軟正黑體" w:eastAsia="微軟正黑體" w:hAnsi="微軟正黑體" w:cs="新細明體" w:hint="eastAsia"/>
          <w:color w:val="263238"/>
          <w:kern w:val="0"/>
          <w:sz w:val="26"/>
          <w:szCs w:val="26"/>
        </w:rPr>
        <w:t>無任何反應。</w:t>
      </w:r>
    </w:p>
    <w:p w:rsidR="0030784B" w:rsidRPr="00EB0485" w:rsidRDefault="0030784B" w:rsidP="0030784B">
      <w:pPr>
        <w:widowControl/>
        <w:shd w:val="clear" w:color="auto" w:fill="FFFFFF"/>
        <w:spacing w:before="100" w:beforeAutospacing="1" w:after="100" w:afterAutospacing="1"/>
        <w:ind w:left="120"/>
        <w:jc w:val="both"/>
        <w:rPr>
          <w:rFonts w:ascii="微軟正黑體" w:eastAsia="微軟正黑體" w:hAnsi="微軟正黑體" w:cs="新細明體"/>
          <w:color w:val="263238"/>
          <w:kern w:val="0"/>
          <w:sz w:val="26"/>
          <w:szCs w:val="26"/>
        </w:rPr>
      </w:pPr>
    </w:p>
    <w:p w:rsidR="00EB0485" w:rsidRDefault="00EB0485" w:rsidP="00EB0485">
      <w:pPr>
        <w:widowControl/>
        <w:shd w:val="clear" w:color="auto" w:fill="FFFFFF"/>
        <w:jc w:val="both"/>
        <w:rPr>
          <w:rFonts w:ascii="微軟正黑體" w:eastAsia="微軟正黑體" w:hAnsi="微軟正黑體" w:cs="新細明體"/>
          <w:b/>
          <w:bCs/>
          <w:color w:val="006699"/>
          <w:kern w:val="0"/>
          <w:sz w:val="27"/>
          <w:szCs w:val="27"/>
        </w:rPr>
      </w:pPr>
      <w:bookmarkStart w:id="0" w:name="_GoBack"/>
      <w:bookmarkEnd w:id="0"/>
      <w:r w:rsidRPr="00EB0485">
        <w:rPr>
          <w:rFonts w:ascii="微軟正黑體" w:eastAsia="微軟正黑體" w:hAnsi="微軟正黑體" w:cs="新細明體" w:hint="eastAsia"/>
          <w:b/>
          <w:bCs/>
          <w:color w:val="006699"/>
          <w:kern w:val="0"/>
          <w:sz w:val="27"/>
          <w:szCs w:val="27"/>
        </w:rPr>
        <w:lastRenderedPageBreak/>
        <w:t>監測生命徵象變化</w:t>
      </w: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993"/>
        <w:gridCol w:w="2268"/>
        <w:gridCol w:w="12616"/>
      </w:tblGrid>
      <w:tr w:rsidR="000836DB" w:rsidTr="0055054C">
        <w:trPr>
          <w:trHeight w:val="402"/>
        </w:trPr>
        <w:tc>
          <w:tcPr>
            <w:tcW w:w="993" w:type="dxa"/>
          </w:tcPr>
          <w:p w:rsidR="000836DB" w:rsidRDefault="000836DB" w:rsidP="008824C8">
            <w:pPr>
              <w:pStyle w:val="a8"/>
            </w:pPr>
          </w:p>
        </w:tc>
        <w:tc>
          <w:tcPr>
            <w:tcW w:w="2268" w:type="dxa"/>
          </w:tcPr>
          <w:p w:rsidR="000836DB" w:rsidRPr="008824C8" w:rsidRDefault="000836DB" w:rsidP="008824C8">
            <w:pPr>
              <w:pStyle w:val="a8"/>
              <w:jc w:val="both"/>
              <w:rPr>
                <w:rFonts w:ascii="標楷體" w:eastAsia="標楷體" w:hAnsi="標楷體"/>
                <w:b/>
                <w:color w:val="0070C0"/>
                <w:sz w:val="27"/>
                <w:szCs w:val="27"/>
              </w:rPr>
            </w:pPr>
            <w:r w:rsidRPr="008824C8">
              <w:rPr>
                <w:rFonts w:ascii="標楷體" w:eastAsia="標楷體" w:hAnsi="標楷體"/>
                <w:b/>
                <w:color w:val="0070C0"/>
                <w:sz w:val="27"/>
                <w:szCs w:val="27"/>
              </w:rPr>
              <w:t>正常值</w:t>
            </w:r>
          </w:p>
        </w:tc>
        <w:tc>
          <w:tcPr>
            <w:tcW w:w="12616" w:type="dxa"/>
          </w:tcPr>
          <w:p w:rsidR="000836DB" w:rsidRPr="008824C8" w:rsidRDefault="000836DB" w:rsidP="008824C8">
            <w:pPr>
              <w:pStyle w:val="a8"/>
              <w:rPr>
                <w:rFonts w:ascii="標楷體" w:eastAsia="標楷體" w:hAnsi="標楷體"/>
                <w:b/>
                <w:color w:val="0070C0"/>
                <w:sz w:val="27"/>
                <w:szCs w:val="27"/>
              </w:rPr>
            </w:pPr>
            <w:r w:rsidRPr="008824C8">
              <w:rPr>
                <w:rFonts w:ascii="標楷體" w:eastAsia="標楷體" w:hAnsi="標楷體"/>
                <w:b/>
                <w:color w:val="0070C0"/>
                <w:sz w:val="27"/>
                <w:szCs w:val="27"/>
              </w:rPr>
              <w:t>異常處理</w:t>
            </w:r>
          </w:p>
        </w:tc>
      </w:tr>
      <w:tr w:rsidR="000836DB" w:rsidTr="0055054C">
        <w:trPr>
          <w:trHeight w:val="1838"/>
        </w:trPr>
        <w:tc>
          <w:tcPr>
            <w:tcW w:w="993" w:type="dxa"/>
          </w:tcPr>
          <w:p w:rsidR="000836DB" w:rsidRPr="008824C8" w:rsidRDefault="000836DB" w:rsidP="00EB0485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</w:pPr>
            <w:r w:rsidRPr="008824C8"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  <w:t>體溫</w:t>
            </w:r>
          </w:p>
        </w:tc>
        <w:tc>
          <w:tcPr>
            <w:tcW w:w="2268" w:type="dxa"/>
          </w:tcPr>
          <w:p w:rsidR="000836DB" w:rsidRPr="00B0060C" w:rsidRDefault="000836DB" w:rsidP="008824C8">
            <w:pPr>
              <w:pStyle w:val="a8"/>
              <w:jc w:val="both"/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</w:pPr>
            <w:proofErr w:type="gramStart"/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肛</w:t>
            </w:r>
            <w:proofErr w:type="gramEnd"/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溫：36-37.9℃</w:t>
            </w:r>
            <w:r w:rsidRPr="00B0060C">
              <w:rPr>
                <w:rFonts w:ascii="標楷體" w:eastAsia="標楷體" w:hAnsi="標楷體" w:hint="eastAsia"/>
              </w:rPr>
              <w:br/>
            </w:r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耳溫：36-37.9℃</w:t>
            </w:r>
            <w:r w:rsidRPr="00B0060C">
              <w:rPr>
                <w:rFonts w:ascii="標楷體" w:eastAsia="標楷體" w:hAnsi="標楷體" w:hint="eastAsia"/>
              </w:rPr>
              <w:br/>
            </w:r>
            <w:proofErr w:type="gramStart"/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額溫</w:t>
            </w:r>
            <w:proofErr w:type="gramEnd"/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：35.5-37.4℃</w:t>
            </w:r>
            <w:r w:rsidRPr="00B0060C">
              <w:rPr>
                <w:rFonts w:ascii="標楷體" w:eastAsia="標楷體" w:hAnsi="標楷體" w:hint="eastAsia"/>
              </w:rPr>
              <w:br/>
            </w:r>
            <w:proofErr w:type="gramStart"/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腋</w:t>
            </w:r>
            <w:proofErr w:type="gramEnd"/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溫：35.5-37.4℃</w:t>
            </w:r>
          </w:p>
        </w:tc>
        <w:tc>
          <w:tcPr>
            <w:tcW w:w="12616" w:type="dxa"/>
          </w:tcPr>
          <w:p w:rsidR="000836DB" w:rsidRPr="0055054C" w:rsidRDefault="000836DB" w:rsidP="0055054C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1.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肛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溫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≧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38℃、耳溫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≧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38℃、額溫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≧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37.5℃、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腋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溫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≧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37.5℃，即是發燒。</w:t>
            </w:r>
          </w:p>
          <w:p w:rsidR="000836DB" w:rsidRPr="0055054C" w:rsidRDefault="000836DB" w:rsidP="0055054C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2.</w:t>
            </w:r>
            <w:r w:rsidR="003B2426" w:rsidRPr="0055054C">
              <w:rPr>
                <w:rFonts w:ascii="標楷體" w:eastAsia="標楷體" w:hAnsi="標楷體" w:hint="eastAsia"/>
              </w:rPr>
              <w:t>發</w:t>
            </w:r>
            <w:r w:rsidRPr="0055054C">
              <w:rPr>
                <w:rFonts w:ascii="標楷體" w:eastAsia="標楷體" w:hAnsi="標楷體" w:hint="eastAsia"/>
              </w:rPr>
              <w:t>燒伴隨徵象：心跳加快、多汗、倦怠、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尿少及色深味濃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、頭痛、食慾不振等。</w:t>
            </w:r>
          </w:p>
          <w:p w:rsidR="000836DB" w:rsidRPr="0055054C" w:rsidRDefault="000836DB" w:rsidP="0055054C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3.</w:t>
            </w:r>
            <w:r w:rsidR="003B2426" w:rsidRPr="0055054C">
              <w:rPr>
                <w:rFonts w:ascii="標楷體" w:eastAsia="標楷體" w:hAnsi="標楷體" w:hint="eastAsia"/>
              </w:rPr>
              <w:t>可</w:t>
            </w:r>
            <w:r w:rsidRPr="0055054C">
              <w:rPr>
                <w:rFonts w:ascii="標楷體" w:eastAsia="標楷體" w:hAnsi="標楷體" w:hint="eastAsia"/>
              </w:rPr>
              <w:t>能影響體溫之疾病與情況：感染、發炎、中暑等可能使體溫高於正常；飢餓、脫水、休克、低血糖或暴露於寒冷空氣中等，可能使體溫低於正常。</w:t>
            </w:r>
          </w:p>
          <w:p w:rsidR="000836DB" w:rsidRPr="0055054C" w:rsidRDefault="000836DB" w:rsidP="0055054C">
            <w:pPr>
              <w:pStyle w:val="a8"/>
            </w:pPr>
            <w:r w:rsidRPr="0055054C">
              <w:rPr>
                <w:rFonts w:ascii="標楷體" w:eastAsia="標楷體" w:hAnsi="標楷體" w:hint="eastAsia"/>
              </w:rPr>
              <w:t>4.發燒的處理：</w:t>
            </w:r>
            <w:r w:rsidR="0055054C" w:rsidRPr="0055054C">
              <w:rPr>
                <w:rFonts w:ascii="標楷體" w:eastAsia="標楷體" w:hAnsi="標楷體" w:hint="eastAsia"/>
              </w:rPr>
              <w:t>a.</w:t>
            </w:r>
            <w:r w:rsidR="008824C8" w:rsidRPr="0055054C">
              <w:rPr>
                <w:rFonts w:ascii="標楷體" w:eastAsia="標楷體" w:hAnsi="標楷體" w:hint="eastAsia"/>
              </w:rPr>
              <w:t>減少</w:t>
            </w:r>
            <w:r w:rsidR="0055054C" w:rsidRPr="0055054C">
              <w:rPr>
                <w:rFonts w:ascii="標楷體" w:eastAsia="標楷體" w:hAnsi="標楷體" w:hint="eastAsia"/>
              </w:rPr>
              <w:t>被蓋及補充水分室溫調整b.</w:t>
            </w:r>
            <w:r w:rsidR="008824C8" w:rsidRPr="0055054C">
              <w:rPr>
                <w:rFonts w:ascii="標楷體" w:eastAsia="標楷體" w:hAnsi="標楷體" w:hint="eastAsia"/>
              </w:rPr>
              <w:t>溫水</w:t>
            </w:r>
            <w:r w:rsidR="0055054C" w:rsidRPr="0055054C">
              <w:rPr>
                <w:rFonts w:ascii="標楷體" w:eastAsia="標楷體" w:hAnsi="標楷體" w:hint="eastAsia"/>
              </w:rPr>
              <w:t>擦拭身體</w:t>
            </w:r>
            <w:proofErr w:type="gramStart"/>
            <w:r w:rsidR="0055054C" w:rsidRPr="0055054C">
              <w:rPr>
                <w:rFonts w:ascii="標楷體" w:eastAsia="標楷體" w:hAnsi="標楷體" w:hint="eastAsia"/>
              </w:rPr>
              <w:t>及冰枕使用</w:t>
            </w:r>
            <w:proofErr w:type="gramEnd"/>
            <w:r w:rsidR="0055054C" w:rsidRPr="0055054C">
              <w:rPr>
                <w:rFonts w:ascii="標楷體" w:eastAsia="標楷體" w:hAnsi="標楷體" w:hint="eastAsia"/>
              </w:rPr>
              <w:t>c.體溫退了又高或持續升高，應就醫處理</w:t>
            </w:r>
            <w:r w:rsidR="008824C8" w:rsidRPr="0055054C">
              <w:rPr>
                <w:rFonts w:hint="eastAsia"/>
              </w:rPr>
              <w:t xml:space="preserve">             </w:t>
            </w:r>
          </w:p>
        </w:tc>
      </w:tr>
      <w:tr w:rsidR="000836DB" w:rsidTr="0055054C">
        <w:trPr>
          <w:trHeight w:val="1354"/>
        </w:trPr>
        <w:tc>
          <w:tcPr>
            <w:tcW w:w="993" w:type="dxa"/>
          </w:tcPr>
          <w:p w:rsidR="000836DB" w:rsidRPr="008824C8" w:rsidRDefault="000836DB" w:rsidP="00EB0485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</w:pPr>
            <w:r w:rsidRPr="008824C8"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  <w:t>脈搏</w:t>
            </w:r>
          </w:p>
        </w:tc>
        <w:tc>
          <w:tcPr>
            <w:tcW w:w="2268" w:type="dxa"/>
          </w:tcPr>
          <w:p w:rsidR="000836DB" w:rsidRPr="00B0060C" w:rsidRDefault="006804D3" w:rsidP="008824C8">
            <w:pPr>
              <w:pStyle w:val="a8"/>
              <w:jc w:val="both"/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</w:pPr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成人：60</w:t>
            </w:r>
            <w:r w:rsidRPr="00B0060C">
              <w:rPr>
                <w:rFonts w:ascii="Cambria Math" w:eastAsia="標楷體" w:hAnsi="Cambria Math" w:cs="Cambria Math"/>
                <w:shd w:val="clear" w:color="auto" w:fill="FFFFFF"/>
              </w:rPr>
              <w:t>∼</w:t>
            </w:r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100次／分</w:t>
            </w:r>
          </w:p>
        </w:tc>
        <w:tc>
          <w:tcPr>
            <w:tcW w:w="12616" w:type="dxa"/>
          </w:tcPr>
          <w:p w:rsidR="006804D3" w:rsidRPr="0055054C" w:rsidRDefault="006804D3" w:rsidP="0055054C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1.服用心血管疾病藥物前需監測脈搏，當脈搏＜60次/分，應評估調整用藥。</w:t>
            </w:r>
          </w:p>
          <w:p w:rsidR="006804D3" w:rsidRPr="0055054C" w:rsidRDefault="006804D3" w:rsidP="0055054C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2.可能影響脈搏的情況：甲狀腺功能異常、休克、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疼痛、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情緒、心臟病、發炎、感染等</w:t>
            </w:r>
            <w:r w:rsidR="00B0060C" w:rsidRPr="0055054C">
              <w:rPr>
                <w:rFonts w:ascii="標楷體" w:eastAsia="標楷體" w:hAnsi="標楷體" w:hint="eastAsia"/>
              </w:rPr>
              <w:t>，</w:t>
            </w:r>
            <w:r w:rsidRPr="0055054C">
              <w:rPr>
                <w:rFonts w:ascii="標楷體" w:eastAsia="標楷體" w:hAnsi="標楷體" w:hint="eastAsia"/>
              </w:rPr>
              <w:t>可能會引起脈搏增快或減慢。</w:t>
            </w:r>
          </w:p>
          <w:p w:rsidR="006804D3" w:rsidRPr="0055054C" w:rsidRDefault="006804D3" w:rsidP="0055054C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3.過快或過慢的心跳可能為身體一時的代償反應，有時卻是嚴重心臟疾病的表徵。</w:t>
            </w:r>
          </w:p>
          <w:p w:rsidR="000836DB" w:rsidRPr="0055054C" w:rsidRDefault="006804D3" w:rsidP="0055054C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4.有心血管疾病者，應密切觀察並及早就醫處理。</w:t>
            </w:r>
          </w:p>
        </w:tc>
      </w:tr>
      <w:tr w:rsidR="000836DB" w:rsidTr="0055054C">
        <w:trPr>
          <w:trHeight w:val="1781"/>
        </w:trPr>
        <w:tc>
          <w:tcPr>
            <w:tcW w:w="993" w:type="dxa"/>
          </w:tcPr>
          <w:p w:rsidR="000836DB" w:rsidRPr="008824C8" w:rsidRDefault="000836DB" w:rsidP="00B0060C">
            <w:pPr>
              <w:pStyle w:val="a8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660063">
              <w:rPr>
                <w:rFonts w:ascii="標楷體" w:eastAsia="標楷體" w:hAnsi="標楷體"/>
                <w:b/>
                <w:color w:val="0070C0"/>
                <w:sz w:val="27"/>
                <w:szCs w:val="27"/>
              </w:rPr>
              <w:t>呼吸速率</w:t>
            </w:r>
          </w:p>
        </w:tc>
        <w:tc>
          <w:tcPr>
            <w:tcW w:w="2268" w:type="dxa"/>
          </w:tcPr>
          <w:p w:rsidR="000836DB" w:rsidRPr="00B0060C" w:rsidRDefault="006804D3" w:rsidP="008824C8">
            <w:pPr>
              <w:pStyle w:val="a8"/>
              <w:jc w:val="both"/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</w:pPr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成人：12</w:t>
            </w:r>
            <w:r w:rsidRPr="00B0060C">
              <w:rPr>
                <w:rFonts w:ascii="Cambria Math" w:eastAsia="標楷體" w:hAnsi="Cambria Math" w:cs="Cambria Math"/>
                <w:shd w:val="clear" w:color="auto" w:fill="FFFFFF"/>
              </w:rPr>
              <w:t>∼</w:t>
            </w:r>
            <w:r w:rsidRPr="00B0060C">
              <w:rPr>
                <w:rFonts w:ascii="標楷體" w:eastAsia="標楷體" w:hAnsi="標楷體" w:hint="eastAsia"/>
                <w:shd w:val="clear" w:color="auto" w:fill="FFFFFF"/>
              </w:rPr>
              <w:t>20次／分</w:t>
            </w:r>
          </w:p>
        </w:tc>
        <w:tc>
          <w:tcPr>
            <w:tcW w:w="12616" w:type="dxa"/>
          </w:tcPr>
          <w:p w:rsidR="006804D3" w:rsidRPr="00B0060C" w:rsidRDefault="008E7C31" w:rsidP="00B0060C">
            <w:pPr>
              <w:pStyle w:val="a8"/>
              <w:rPr>
                <w:rFonts w:ascii="標楷體" w:eastAsia="標楷體" w:hAnsi="標楷體"/>
              </w:rPr>
            </w:pPr>
            <w:r w:rsidRPr="00B0060C">
              <w:rPr>
                <w:rFonts w:ascii="標楷體" w:eastAsia="標楷體" w:hAnsi="標楷體" w:hint="eastAsia"/>
              </w:rPr>
              <w:t>1.疾</w:t>
            </w:r>
            <w:r w:rsidR="006804D3" w:rsidRPr="00B0060C">
              <w:rPr>
                <w:rFonts w:ascii="標楷體" w:eastAsia="標楷體" w:hAnsi="標楷體" w:hint="eastAsia"/>
              </w:rPr>
              <w:t>病及藥物的影響:</w:t>
            </w:r>
            <w:r w:rsidR="00B0060C" w:rsidRPr="00B0060C">
              <w:rPr>
                <w:rFonts w:ascii="標楷體" w:eastAsia="標楷體" w:hAnsi="標楷體" w:hint="eastAsia"/>
              </w:rPr>
              <w:t>發燒、感染、發炎、休克、腦壓增高（如腦瘤、腦出血等）、使</w:t>
            </w:r>
            <w:r w:rsidR="0030784B" w:rsidRPr="00B0060C">
              <w:rPr>
                <w:rFonts w:ascii="標楷體" w:eastAsia="標楷體" w:hAnsi="標楷體" w:hint="eastAsia"/>
              </w:rPr>
              <w:t>用</w:t>
            </w:r>
            <w:r w:rsidRPr="00B0060C">
              <w:rPr>
                <w:rFonts w:ascii="標楷體" w:eastAsia="標楷體" w:hAnsi="標楷體" w:hint="eastAsia"/>
              </w:rPr>
              <w:t>刺</w:t>
            </w:r>
            <w:r w:rsidR="006804D3" w:rsidRPr="00B0060C">
              <w:rPr>
                <w:rFonts w:ascii="標楷體" w:eastAsia="標楷體" w:hAnsi="標楷體" w:hint="eastAsia"/>
              </w:rPr>
              <w:t>激性藥物、使用鎮靜劑、及麻醉劑等，都可能影響呼吸。</w:t>
            </w:r>
          </w:p>
          <w:p w:rsidR="00B0060C" w:rsidRPr="00B0060C" w:rsidRDefault="008E7C31" w:rsidP="00B0060C">
            <w:pPr>
              <w:pStyle w:val="a8"/>
              <w:rPr>
                <w:rFonts w:ascii="標楷體" w:eastAsia="標楷體" w:hAnsi="標楷體" w:hint="eastAsia"/>
              </w:rPr>
            </w:pPr>
            <w:r w:rsidRPr="00B0060C">
              <w:rPr>
                <w:rFonts w:ascii="標楷體" w:eastAsia="標楷體" w:hAnsi="標楷體" w:hint="eastAsia"/>
              </w:rPr>
              <w:t>2.注</w:t>
            </w:r>
            <w:r w:rsidR="006804D3" w:rsidRPr="00B0060C">
              <w:rPr>
                <w:rFonts w:ascii="標楷體" w:eastAsia="標楷體" w:hAnsi="標楷體" w:hint="eastAsia"/>
              </w:rPr>
              <w:t>意並記錄呼</w:t>
            </w:r>
            <w:r w:rsidR="0030784B" w:rsidRPr="00B0060C">
              <w:rPr>
                <w:rFonts w:ascii="標楷體" w:eastAsia="標楷體" w:hAnsi="標楷體" w:hint="eastAsia"/>
              </w:rPr>
              <w:t>吸次數、深淺、難易、聲音及病人之臉色，檢查呼吸道是否</w:t>
            </w:r>
            <w:proofErr w:type="gramStart"/>
            <w:r w:rsidR="0030784B" w:rsidRPr="00B0060C">
              <w:rPr>
                <w:rFonts w:ascii="標楷體" w:eastAsia="標楷體" w:hAnsi="標楷體" w:hint="eastAsia"/>
              </w:rPr>
              <w:t>暢通，</w:t>
            </w:r>
            <w:proofErr w:type="gramEnd"/>
            <w:r w:rsidR="0030784B" w:rsidRPr="00B0060C">
              <w:rPr>
                <w:rFonts w:ascii="標楷體" w:eastAsia="標楷體" w:hAnsi="標楷體" w:hint="eastAsia"/>
              </w:rPr>
              <w:t>有無</w:t>
            </w:r>
            <w:r w:rsidRPr="00B0060C">
              <w:rPr>
                <w:rFonts w:ascii="標楷體" w:eastAsia="標楷體" w:hAnsi="標楷體" w:hint="eastAsia"/>
              </w:rPr>
              <w:t>異</w:t>
            </w:r>
            <w:r w:rsidR="006804D3" w:rsidRPr="00B0060C">
              <w:rPr>
                <w:rFonts w:ascii="標楷體" w:eastAsia="標楷體" w:hAnsi="標楷體" w:hint="eastAsia"/>
              </w:rPr>
              <w:t>物阻塞，呼吸道是否有痰液阻塞而影響呼吸，可抬高床頭並儘早協助清除。</w:t>
            </w:r>
          </w:p>
          <w:p w:rsidR="000836DB" w:rsidRPr="006804D3" w:rsidRDefault="008E7C31" w:rsidP="00B0060C">
            <w:pPr>
              <w:pStyle w:val="a8"/>
              <w:rPr>
                <w:rFonts w:ascii="微軟正黑體" w:eastAsia="微軟正黑體" w:hAnsi="微軟正黑體" w:cs="新細明體"/>
                <w:b/>
                <w:bCs/>
                <w:color w:val="006699"/>
                <w:kern w:val="0"/>
                <w:sz w:val="27"/>
                <w:szCs w:val="27"/>
              </w:rPr>
            </w:pPr>
            <w:r w:rsidRPr="00B0060C">
              <w:rPr>
                <w:rFonts w:ascii="標楷體" w:eastAsia="標楷體" w:hAnsi="標楷體" w:hint="eastAsia"/>
              </w:rPr>
              <w:t>3.若</w:t>
            </w:r>
            <w:r w:rsidR="006804D3" w:rsidRPr="00B0060C">
              <w:rPr>
                <w:rFonts w:ascii="標楷體" w:eastAsia="標楷體" w:hAnsi="標楷體" w:hint="eastAsia"/>
              </w:rPr>
              <w:t>呼吸急促（困難），有異常呼吸音，應就醫處理。</w:t>
            </w:r>
          </w:p>
        </w:tc>
      </w:tr>
      <w:tr w:rsidR="000836DB" w:rsidTr="0055054C">
        <w:tc>
          <w:tcPr>
            <w:tcW w:w="993" w:type="dxa"/>
          </w:tcPr>
          <w:p w:rsidR="000836DB" w:rsidRPr="008824C8" w:rsidRDefault="000836DB" w:rsidP="00EB0485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</w:pPr>
            <w:r w:rsidRPr="008824C8"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  <w:t>血壓</w:t>
            </w:r>
          </w:p>
        </w:tc>
        <w:tc>
          <w:tcPr>
            <w:tcW w:w="2268" w:type="dxa"/>
          </w:tcPr>
          <w:p w:rsidR="000836DB" w:rsidRPr="008824C8" w:rsidRDefault="008E7C31" w:rsidP="008824C8">
            <w:pPr>
              <w:pStyle w:val="a8"/>
              <w:jc w:val="both"/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Cs w:val="24"/>
              </w:rPr>
            </w:pPr>
            <w:r w:rsidRPr="008824C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成人：</w:t>
            </w:r>
            <w:r w:rsidRPr="008824C8">
              <w:rPr>
                <w:rFonts w:ascii="標楷體" w:eastAsia="標楷體" w:hAnsi="標楷體" w:hint="eastAsia"/>
                <w:szCs w:val="24"/>
              </w:rPr>
              <w:br/>
            </w:r>
            <w:r w:rsidRPr="008824C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收縮壓：＜</w:t>
            </w:r>
            <w:r w:rsidR="0030784B" w:rsidRPr="008824C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13</w:t>
            </w:r>
            <w:r w:rsidRPr="008824C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0mmHg</w:t>
            </w:r>
            <w:r w:rsidRPr="008824C8">
              <w:rPr>
                <w:rFonts w:ascii="標楷體" w:eastAsia="標楷體" w:hAnsi="標楷體" w:hint="eastAsia"/>
                <w:szCs w:val="24"/>
              </w:rPr>
              <w:br/>
            </w:r>
            <w:r w:rsidRPr="008824C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舒張壓：＜80mmHg</w:t>
            </w:r>
          </w:p>
        </w:tc>
        <w:tc>
          <w:tcPr>
            <w:tcW w:w="12616" w:type="dxa"/>
          </w:tcPr>
          <w:p w:rsidR="008824C8" w:rsidRPr="008824C8" w:rsidRDefault="008E7C31" w:rsidP="008824C8">
            <w:pPr>
              <w:pStyle w:val="a8"/>
              <w:rPr>
                <w:rFonts w:ascii="標楷體" w:eastAsia="標楷體" w:hAnsi="標楷體" w:hint="eastAsia"/>
                <w:szCs w:val="24"/>
              </w:rPr>
            </w:pPr>
            <w:r w:rsidRPr="008824C8">
              <w:rPr>
                <w:rFonts w:ascii="標楷體" w:eastAsia="標楷體" w:hAnsi="標楷體" w:hint="eastAsia"/>
                <w:szCs w:val="24"/>
              </w:rPr>
              <w:t>1.服用降血壓或心血管藥物前須先行先監測血壓，收縮壓在90mmHg以下，舒張</w:t>
            </w:r>
            <w:r w:rsidR="0030784B" w:rsidRPr="008824C8">
              <w:rPr>
                <w:rFonts w:ascii="標楷體" w:eastAsia="標楷體" w:hAnsi="標楷體" w:hint="eastAsia"/>
                <w:szCs w:val="24"/>
              </w:rPr>
              <w:t>壓在</w:t>
            </w:r>
            <w:r w:rsidR="0056795D" w:rsidRPr="008824C8">
              <w:rPr>
                <w:rFonts w:ascii="標楷體" w:eastAsia="標楷體" w:hAnsi="標楷體" w:hint="eastAsia"/>
                <w:szCs w:val="24"/>
              </w:rPr>
              <w:t>50</w:t>
            </w:r>
            <w:r w:rsidRPr="008824C8">
              <w:rPr>
                <w:rFonts w:ascii="標楷體" w:eastAsia="標楷體" w:hAnsi="標楷體" w:hint="eastAsia"/>
                <w:szCs w:val="24"/>
              </w:rPr>
              <w:t>mmHg以下，應評估調整用藥。</w:t>
            </w:r>
          </w:p>
          <w:p w:rsidR="008824C8" w:rsidRPr="008824C8" w:rsidRDefault="0056795D" w:rsidP="008824C8">
            <w:pPr>
              <w:pStyle w:val="a8"/>
              <w:rPr>
                <w:rFonts w:ascii="標楷體" w:eastAsia="標楷體" w:hAnsi="標楷體" w:hint="eastAsia"/>
                <w:szCs w:val="24"/>
              </w:rPr>
            </w:pPr>
            <w:r w:rsidRPr="008824C8">
              <w:rPr>
                <w:rFonts w:ascii="標楷體" w:eastAsia="標楷體" w:hAnsi="標楷體" w:hint="eastAsia"/>
                <w:szCs w:val="24"/>
              </w:rPr>
              <w:t>2.血</w:t>
            </w:r>
            <w:r w:rsidR="008E7C31" w:rsidRPr="008824C8">
              <w:rPr>
                <w:rFonts w:ascii="標楷體" w:eastAsia="標楷體" w:hAnsi="標楷體" w:hint="eastAsia"/>
                <w:szCs w:val="24"/>
              </w:rPr>
              <w:t>壓過低有休克之危險性，應密切觀察並及早處理。</w:t>
            </w:r>
          </w:p>
          <w:p w:rsidR="008E7C31" w:rsidRPr="008824C8" w:rsidRDefault="0056795D" w:rsidP="008824C8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8824C8">
              <w:rPr>
                <w:rFonts w:ascii="標楷體" w:eastAsia="標楷體" w:hAnsi="標楷體" w:hint="eastAsia"/>
                <w:szCs w:val="24"/>
              </w:rPr>
              <w:t>3.收</w:t>
            </w:r>
            <w:r w:rsidR="008E7C31" w:rsidRPr="008824C8">
              <w:rPr>
                <w:rFonts w:ascii="標楷體" w:eastAsia="標楷體" w:hAnsi="標楷體" w:hint="eastAsia"/>
                <w:szCs w:val="24"/>
              </w:rPr>
              <w:t>縮壓120</w:t>
            </w:r>
            <w:r w:rsidR="008E7C31" w:rsidRPr="008824C8">
              <w:rPr>
                <w:rFonts w:ascii="Cambria Math" w:eastAsia="標楷體" w:hAnsi="Cambria Math" w:cs="Cambria Math"/>
                <w:szCs w:val="24"/>
              </w:rPr>
              <w:t>∼</w:t>
            </w:r>
            <w:r w:rsidR="008E7C31" w:rsidRPr="008824C8">
              <w:rPr>
                <w:rFonts w:ascii="標楷體" w:eastAsia="標楷體" w:hAnsi="標楷體" w:hint="eastAsia"/>
                <w:szCs w:val="24"/>
              </w:rPr>
              <w:t>139mmHg/舒張壓80</w:t>
            </w:r>
            <w:r w:rsidR="008E7C31" w:rsidRPr="008824C8">
              <w:rPr>
                <w:rFonts w:ascii="Cambria Math" w:eastAsia="標楷體" w:hAnsi="Cambria Math" w:cs="Cambria Math"/>
                <w:szCs w:val="24"/>
              </w:rPr>
              <w:t>∼</w:t>
            </w:r>
            <w:r w:rsidR="008E7C31" w:rsidRPr="008824C8">
              <w:rPr>
                <w:rFonts w:ascii="標楷體" w:eastAsia="標楷體" w:hAnsi="標楷體" w:hint="eastAsia"/>
                <w:szCs w:val="24"/>
              </w:rPr>
              <w:t>89mmHg</w:t>
            </w:r>
            <w:r w:rsidR="0030784B" w:rsidRPr="008824C8">
              <w:rPr>
                <w:rFonts w:ascii="標楷體" w:eastAsia="標楷體" w:hAnsi="標楷體" w:hint="eastAsia"/>
                <w:szCs w:val="24"/>
              </w:rPr>
              <w:t>屬於高血壓前期，建議與醫師討論針</w:t>
            </w:r>
            <w:r w:rsidRPr="008824C8">
              <w:rPr>
                <w:rFonts w:ascii="標楷體" w:eastAsia="標楷體" w:hAnsi="標楷體" w:hint="eastAsia"/>
                <w:szCs w:val="24"/>
              </w:rPr>
              <w:t>對</w:t>
            </w:r>
            <w:r w:rsidR="008E7C31" w:rsidRPr="008824C8">
              <w:rPr>
                <w:rFonts w:ascii="標楷體" w:eastAsia="標楷體" w:hAnsi="標楷體" w:hint="eastAsia"/>
                <w:szCs w:val="24"/>
              </w:rPr>
              <w:t>飲食及生活型態作改善。</w:t>
            </w:r>
          </w:p>
          <w:p w:rsidR="000836DB" w:rsidRPr="008824C8" w:rsidRDefault="0056795D" w:rsidP="008824C8">
            <w:pPr>
              <w:pStyle w:val="a8"/>
              <w:rPr>
                <w:b/>
                <w:bCs/>
                <w:color w:val="006699"/>
              </w:rPr>
            </w:pPr>
            <w:r w:rsidRPr="008824C8">
              <w:rPr>
                <w:rFonts w:hint="eastAsia"/>
              </w:rPr>
              <w:t>4</w:t>
            </w:r>
            <w:r w:rsidRPr="008824C8">
              <w:rPr>
                <w:rFonts w:ascii="標楷體" w:eastAsia="標楷體" w:hAnsi="標楷體" w:hint="eastAsia"/>
              </w:rPr>
              <w:t>.血</w:t>
            </w:r>
            <w:r w:rsidR="008E7C31" w:rsidRPr="008824C8">
              <w:rPr>
                <w:rFonts w:ascii="標楷體" w:eastAsia="標楷體" w:hAnsi="標楷體" w:hint="eastAsia"/>
              </w:rPr>
              <w:t>壓太高有心血管疾病風險，應密切觀察並及早處理。</w:t>
            </w:r>
          </w:p>
        </w:tc>
      </w:tr>
      <w:tr w:rsidR="000836DB" w:rsidTr="0055054C">
        <w:tc>
          <w:tcPr>
            <w:tcW w:w="993" w:type="dxa"/>
          </w:tcPr>
          <w:p w:rsidR="000836DB" w:rsidRPr="0055054C" w:rsidRDefault="0055054C" w:rsidP="0055054C">
            <w:pPr>
              <w:pStyle w:val="a8"/>
              <w:rPr>
                <w:rFonts w:ascii="標楷體" w:eastAsia="標楷體" w:hAnsi="標楷體"/>
                <w:b/>
                <w:color w:val="0070C0"/>
                <w:sz w:val="27"/>
                <w:szCs w:val="27"/>
              </w:rPr>
            </w:pPr>
            <w:r w:rsidRPr="00660063">
              <w:rPr>
                <w:rFonts w:ascii="標楷體" w:eastAsia="標楷體" w:hAnsi="標楷體"/>
                <w:b/>
                <w:color w:val="0070C0"/>
                <w:sz w:val="27"/>
                <w:szCs w:val="27"/>
              </w:rPr>
              <w:t>血氧</w:t>
            </w:r>
            <w:r w:rsidR="000836DB" w:rsidRPr="00660063">
              <w:rPr>
                <w:rFonts w:ascii="標楷體" w:eastAsia="標楷體" w:hAnsi="標楷體"/>
                <w:b/>
                <w:color w:val="0070C0"/>
                <w:sz w:val="27"/>
                <w:szCs w:val="27"/>
              </w:rPr>
              <w:t>濃度</w:t>
            </w:r>
          </w:p>
        </w:tc>
        <w:tc>
          <w:tcPr>
            <w:tcW w:w="2268" w:type="dxa"/>
          </w:tcPr>
          <w:p w:rsidR="000836DB" w:rsidRPr="0055054C" w:rsidRDefault="0055054C" w:rsidP="0055054C">
            <w:pPr>
              <w:pStyle w:val="a8"/>
              <w:rPr>
                <w:rFonts w:ascii="標楷體" w:eastAsia="標楷體" w:hAnsi="標楷體" w:cs="新細明體"/>
                <w:b/>
                <w:bCs/>
                <w:color w:val="006699"/>
                <w:kern w:val="0"/>
                <w:sz w:val="27"/>
                <w:szCs w:val="27"/>
              </w:rPr>
            </w:pPr>
            <w:r w:rsidRPr="0055054C">
              <w:rPr>
                <w:rFonts w:ascii="標楷體" w:eastAsia="標楷體" w:hAnsi="標楷體" w:hint="eastAsia"/>
                <w:shd w:val="clear" w:color="auto" w:fill="FFFFFF"/>
              </w:rPr>
              <w:t>成人：</w:t>
            </w:r>
            <w:r w:rsidRPr="0055054C">
              <w:rPr>
                <w:rFonts w:ascii="標楷體" w:eastAsia="標楷體" w:hAnsi="標楷體" w:hint="eastAsia"/>
              </w:rPr>
              <w:br/>
            </w:r>
            <w:r w:rsidRPr="0055054C">
              <w:rPr>
                <w:rFonts w:ascii="標楷體" w:eastAsia="標楷體" w:hAnsi="標楷體" w:hint="eastAsia"/>
                <w:shd w:val="clear" w:color="auto" w:fill="FFFFFF"/>
              </w:rPr>
              <w:t>95</w:t>
            </w:r>
            <w:r w:rsidRPr="0055054C">
              <w:rPr>
                <w:rFonts w:ascii="Cambria Math" w:eastAsia="標楷體" w:hAnsi="Cambria Math" w:cs="Cambria Math"/>
                <w:shd w:val="clear" w:color="auto" w:fill="FFFFFF"/>
              </w:rPr>
              <w:t>∼</w:t>
            </w:r>
            <w:r w:rsidRPr="0055054C">
              <w:rPr>
                <w:rFonts w:ascii="標楷體" w:eastAsia="標楷體" w:hAnsi="標楷體" w:hint="eastAsia"/>
                <w:shd w:val="clear" w:color="auto" w:fill="FFFFFF"/>
              </w:rPr>
              <w:t>100％</w:t>
            </w:r>
            <w:r w:rsidRPr="0055054C">
              <w:rPr>
                <w:rFonts w:ascii="標楷體" w:eastAsia="標楷體" w:hAnsi="標楷體" w:hint="eastAsia"/>
              </w:rPr>
              <w:br/>
            </w:r>
            <w:r w:rsidRPr="0055054C">
              <w:rPr>
                <w:rFonts w:ascii="標楷體" w:eastAsia="標楷體" w:hAnsi="標楷體" w:hint="eastAsia"/>
                <w:shd w:val="clear" w:color="auto" w:fill="FFFFFF"/>
              </w:rPr>
              <w:t>慢性阻塞性</w:t>
            </w:r>
            <w:r w:rsidRPr="0055054C">
              <w:rPr>
                <w:rFonts w:ascii="標楷體" w:eastAsia="標楷體" w:hAnsi="標楷體" w:hint="eastAsia"/>
              </w:rPr>
              <w:br/>
            </w:r>
            <w:r w:rsidRPr="0055054C">
              <w:rPr>
                <w:rFonts w:ascii="標楷體" w:eastAsia="標楷體" w:hAnsi="標楷體" w:hint="eastAsia"/>
                <w:shd w:val="clear" w:color="auto" w:fill="FFFFFF"/>
              </w:rPr>
              <w:t>肺疾病病人：</w:t>
            </w:r>
            <w:r w:rsidRPr="0055054C">
              <w:rPr>
                <w:rFonts w:ascii="標楷體" w:eastAsia="標楷體" w:hAnsi="標楷體" w:hint="eastAsia"/>
              </w:rPr>
              <w:br/>
            </w:r>
            <w:r w:rsidRPr="0055054C">
              <w:rPr>
                <w:rFonts w:ascii="標楷體" w:eastAsia="標楷體" w:hAnsi="標楷體" w:hint="eastAsia"/>
                <w:shd w:val="clear" w:color="auto" w:fill="FFFFFF"/>
              </w:rPr>
              <w:t>88</w:t>
            </w:r>
            <w:r w:rsidRPr="0055054C">
              <w:rPr>
                <w:rFonts w:ascii="Cambria Math" w:eastAsia="標楷體" w:hAnsi="Cambria Math" w:cs="Cambria Math"/>
                <w:shd w:val="clear" w:color="auto" w:fill="FFFFFF"/>
              </w:rPr>
              <w:t>∼</w:t>
            </w:r>
            <w:r w:rsidRPr="0055054C">
              <w:rPr>
                <w:rFonts w:ascii="標楷體" w:eastAsia="標楷體" w:hAnsi="標楷體" w:hint="eastAsia"/>
                <w:shd w:val="clear" w:color="auto" w:fill="FFFFFF"/>
              </w:rPr>
              <w:t>92％</w:t>
            </w:r>
          </w:p>
        </w:tc>
        <w:tc>
          <w:tcPr>
            <w:tcW w:w="12616" w:type="dxa"/>
          </w:tcPr>
          <w:p w:rsidR="0056795D" w:rsidRPr="008824C8" w:rsidRDefault="0056795D" w:rsidP="008824C8">
            <w:pPr>
              <w:pStyle w:val="a8"/>
              <w:rPr>
                <w:rFonts w:ascii="標楷體" w:eastAsia="標楷體" w:hAnsi="標楷體"/>
                <w:szCs w:val="24"/>
              </w:rPr>
            </w:pPr>
            <w:proofErr w:type="gramStart"/>
            <w:r w:rsidRPr="008824C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若血氧</w:t>
            </w:r>
            <w:proofErr w:type="gramEnd"/>
            <w:r w:rsidRPr="008824C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＜90％為異常，處理如下：</w:t>
            </w:r>
          </w:p>
          <w:p w:rsidR="008824C8" w:rsidRPr="0055054C" w:rsidRDefault="0056795D" w:rsidP="008824C8">
            <w:pPr>
              <w:pStyle w:val="a8"/>
              <w:rPr>
                <w:rFonts w:ascii="標楷體" w:eastAsia="標楷體" w:hAnsi="標楷體" w:hint="eastAsia"/>
              </w:rPr>
            </w:pPr>
            <w:r w:rsidRPr="0055054C">
              <w:rPr>
                <w:rFonts w:ascii="標楷體" w:eastAsia="標楷體" w:hAnsi="標楷體" w:hint="eastAsia"/>
              </w:rPr>
              <w:t>1.觀察病人意識狀況（混亂、躁動或嗜睡）、呼吸次數及呼吸型態。</w:t>
            </w:r>
            <w:r w:rsidR="008824C8" w:rsidRPr="0055054C">
              <w:rPr>
                <w:rFonts w:ascii="標楷體" w:eastAsia="標楷體" w:hAnsi="標楷體" w:hint="eastAsia"/>
              </w:rPr>
              <w:t xml:space="preserve"> </w:t>
            </w:r>
          </w:p>
          <w:p w:rsidR="0056795D" w:rsidRPr="0055054C" w:rsidRDefault="0056795D" w:rsidP="008824C8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2.給予氧氣，並抬高床頭45</w:t>
            </w:r>
            <w:r w:rsidRPr="0055054C">
              <w:rPr>
                <w:rFonts w:ascii="Cambria Math" w:eastAsia="標楷體" w:hAnsi="Cambria Math" w:cs="Cambria Math"/>
              </w:rPr>
              <w:t>∼</w:t>
            </w:r>
            <w:r w:rsidRPr="0055054C">
              <w:rPr>
                <w:rFonts w:ascii="標楷體" w:eastAsia="標楷體" w:hAnsi="標楷體" w:hint="eastAsia"/>
              </w:rPr>
              <w:t>60度。</w:t>
            </w:r>
          </w:p>
          <w:p w:rsidR="0056795D" w:rsidRPr="0055054C" w:rsidRDefault="0056795D" w:rsidP="008824C8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3.檢視是否有呼吸道阻塞的狀況，必要時協助抽痰。</w:t>
            </w:r>
          </w:p>
          <w:p w:rsidR="0056795D" w:rsidRPr="0055054C" w:rsidRDefault="0056795D" w:rsidP="008824C8">
            <w:pPr>
              <w:pStyle w:val="a8"/>
              <w:rPr>
                <w:rFonts w:ascii="標楷體" w:eastAsia="標楷體" w:hAnsi="標楷體"/>
              </w:rPr>
            </w:pPr>
            <w:r w:rsidRPr="0055054C">
              <w:rPr>
                <w:rFonts w:ascii="標楷體" w:eastAsia="標楷體" w:hAnsi="標楷體" w:hint="eastAsia"/>
              </w:rPr>
              <w:t>4.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如血氧仍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持續偏低或意識狀態持續惡化，須立即送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醫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處理。</w:t>
            </w:r>
          </w:p>
          <w:p w:rsidR="000836DB" w:rsidRPr="0056795D" w:rsidRDefault="0056795D" w:rsidP="008824C8">
            <w:pPr>
              <w:pStyle w:val="a8"/>
              <w:rPr>
                <w:b/>
                <w:bCs/>
                <w:color w:val="006699"/>
                <w:sz w:val="27"/>
                <w:szCs w:val="27"/>
              </w:rPr>
            </w:pPr>
            <w:r w:rsidRPr="0055054C">
              <w:rPr>
                <w:rFonts w:ascii="標楷體" w:eastAsia="標楷體" w:hAnsi="標楷體" w:hint="eastAsia"/>
              </w:rPr>
              <w:t>5.每個人的血</w:t>
            </w:r>
            <w:proofErr w:type="gramStart"/>
            <w:r w:rsidRPr="0055054C">
              <w:rPr>
                <w:rFonts w:ascii="標楷體" w:eastAsia="標楷體" w:hAnsi="標楷體" w:hint="eastAsia"/>
              </w:rPr>
              <w:t>氧值均有</w:t>
            </w:r>
            <w:proofErr w:type="gramEnd"/>
            <w:r w:rsidRPr="0055054C">
              <w:rPr>
                <w:rFonts w:ascii="標楷體" w:eastAsia="標楷體" w:hAnsi="標楷體" w:hint="eastAsia"/>
              </w:rPr>
              <w:t>差異，可測量平時無症狀的血氧作為參考值。</w:t>
            </w:r>
          </w:p>
        </w:tc>
      </w:tr>
    </w:tbl>
    <w:p w:rsidR="00EB0485" w:rsidRPr="00EB0485" w:rsidRDefault="00EB0485" w:rsidP="00EB0485">
      <w:pPr>
        <w:widowControl/>
        <w:shd w:val="clear" w:color="auto" w:fill="FFFFFF"/>
        <w:jc w:val="both"/>
        <w:rPr>
          <w:rFonts w:ascii="微軟正黑體" w:eastAsia="微軟正黑體" w:hAnsi="微軟正黑體" w:cs="新細明體"/>
          <w:b/>
          <w:bCs/>
          <w:color w:val="006699"/>
          <w:kern w:val="0"/>
          <w:sz w:val="27"/>
          <w:szCs w:val="27"/>
        </w:rPr>
      </w:pPr>
      <w:r w:rsidRPr="00EB0485">
        <w:rPr>
          <w:rFonts w:ascii="微軟正黑體" w:eastAsia="微軟正黑體" w:hAnsi="微軟正黑體" w:cs="新細明體" w:hint="eastAsia"/>
          <w:b/>
          <w:bCs/>
          <w:color w:val="006699"/>
          <w:kern w:val="0"/>
          <w:sz w:val="27"/>
          <w:szCs w:val="27"/>
        </w:rPr>
        <w:t>定期校正體溫計、血壓計、</w:t>
      </w:r>
      <w:proofErr w:type="gramStart"/>
      <w:r w:rsidRPr="00EB0485">
        <w:rPr>
          <w:rFonts w:ascii="微軟正黑體" w:eastAsia="微軟正黑體" w:hAnsi="微軟正黑體" w:cs="新細明體" w:hint="eastAsia"/>
          <w:b/>
          <w:bCs/>
          <w:color w:val="006699"/>
          <w:kern w:val="0"/>
          <w:sz w:val="27"/>
          <w:szCs w:val="27"/>
        </w:rPr>
        <w:t>血氧機</w:t>
      </w:r>
      <w:proofErr w:type="gramEnd"/>
      <w:r w:rsidRPr="00EB0485">
        <w:rPr>
          <w:rFonts w:ascii="微軟正黑體" w:eastAsia="微軟正黑體" w:hAnsi="微軟正黑體" w:cs="新細明體" w:hint="eastAsia"/>
          <w:b/>
          <w:bCs/>
          <w:color w:val="006699"/>
          <w:kern w:val="0"/>
          <w:sz w:val="27"/>
          <w:szCs w:val="27"/>
        </w:rPr>
        <w:t>。</w:t>
      </w:r>
    </w:p>
    <w:p w:rsidR="00D47322" w:rsidRPr="00EB0485" w:rsidRDefault="00EB0485" w:rsidP="0055054C">
      <w:pPr>
        <w:widowControl/>
        <w:shd w:val="clear" w:color="auto" w:fill="FFFFFF"/>
        <w:spacing w:line="375" w:lineRule="atLeast"/>
        <w:ind w:leftChars="-472" w:left="-1133" w:right="1080" w:firstLineChars="400" w:firstLine="1080"/>
      </w:pPr>
      <w:r w:rsidRPr="00EB0485">
        <w:rPr>
          <w:rFonts w:ascii="微軟正黑體" w:eastAsia="微軟正黑體" w:hAnsi="微軟正黑體" w:cs="新細明體" w:hint="eastAsia"/>
          <w:b/>
          <w:bCs/>
          <w:color w:val="006699"/>
          <w:kern w:val="0"/>
          <w:sz w:val="27"/>
          <w:szCs w:val="27"/>
        </w:rPr>
        <w:t>若有生命徵象異常時，請儘早連絡居家護理師諮詢或返急診處理。</w:t>
      </w:r>
      <w:r w:rsidR="0055054C">
        <w:rPr>
          <w:rFonts w:ascii="微軟正黑體" w:eastAsia="微軟正黑體" w:hAnsi="微軟正黑體" w:cs="新細明體" w:hint="eastAsia"/>
          <w:b/>
          <w:bCs/>
          <w:color w:val="006699"/>
          <w:kern w:val="0"/>
          <w:sz w:val="27"/>
          <w:szCs w:val="27"/>
        </w:rPr>
        <w:t xml:space="preserve">          </w:t>
      </w:r>
      <w:r w:rsidR="0055054C" w:rsidRPr="00EB0485">
        <w:rPr>
          <w:rFonts w:ascii="微軟正黑體" w:eastAsia="微軟正黑體" w:hAnsi="微軟正黑體" w:cs="新細明體" w:hint="eastAsia"/>
          <w:b/>
          <w:bCs/>
          <w:i/>
          <w:iCs/>
          <w:color w:val="5B5B5B"/>
          <w:kern w:val="0"/>
          <w:szCs w:val="24"/>
        </w:rPr>
        <w:t>以上資料參考衛生福利部國民健康署</w:t>
      </w:r>
    </w:p>
    <w:sectPr w:rsidR="00D47322" w:rsidRPr="00EB0485" w:rsidSect="0055054C">
      <w:pgSz w:w="16838" w:h="11906" w:orient="landscape"/>
      <w:pgMar w:top="568" w:right="1440" w:bottom="14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5C" w:rsidRDefault="00D1275C" w:rsidP="0030784B">
      <w:r>
        <w:separator/>
      </w:r>
    </w:p>
  </w:endnote>
  <w:endnote w:type="continuationSeparator" w:id="0">
    <w:p w:rsidR="00D1275C" w:rsidRDefault="00D1275C" w:rsidP="0030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5C" w:rsidRDefault="00D1275C" w:rsidP="0030784B">
      <w:r>
        <w:separator/>
      </w:r>
    </w:p>
  </w:footnote>
  <w:footnote w:type="continuationSeparator" w:id="0">
    <w:p w:rsidR="00D1275C" w:rsidRDefault="00D1275C" w:rsidP="0030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70B"/>
    <w:multiLevelType w:val="multilevel"/>
    <w:tmpl w:val="6EA2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30732"/>
    <w:multiLevelType w:val="multilevel"/>
    <w:tmpl w:val="873E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F580A"/>
    <w:multiLevelType w:val="multilevel"/>
    <w:tmpl w:val="68F4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408B7"/>
    <w:multiLevelType w:val="multilevel"/>
    <w:tmpl w:val="0CB0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73F2A"/>
    <w:multiLevelType w:val="multilevel"/>
    <w:tmpl w:val="FB10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11311"/>
    <w:multiLevelType w:val="multilevel"/>
    <w:tmpl w:val="7392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7059E"/>
    <w:multiLevelType w:val="multilevel"/>
    <w:tmpl w:val="7992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553D2"/>
    <w:multiLevelType w:val="multilevel"/>
    <w:tmpl w:val="B348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E2146"/>
    <w:multiLevelType w:val="multilevel"/>
    <w:tmpl w:val="813A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F76A1"/>
    <w:multiLevelType w:val="multilevel"/>
    <w:tmpl w:val="B494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44B46"/>
    <w:multiLevelType w:val="multilevel"/>
    <w:tmpl w:val="02A4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85"/>
    <w:rsid w:val="000836DB"/>
    <w:rsid w:val="0030784B"/>
    <w:rsid w:val="003B2426"/>
    <w:rsid w:val="0055054C"/>
    <w:rsid w:val="0056795D"/>
    <w:rsid w:val="00660063"/>
    <w:rsid w:val="006804D3"/>
    <w:rsid w:val="008824C8"/>
    <w:rsid w:val="008E7C31"/>
    <w:rsid w:val="00B0060C"/>
    <w:rsid w:val="00D1275C"/>
    <w:rsid w:val="00D47322"/>
    <w:rsid w:val="00E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78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7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784B"/>
    <w:rPr>
      <w:sz w:val="20"/>
      <w:szCs w:val="20"/>
    </w:rPr>
  </w:style>
  <w:style w:type="paragraph" w:styleId="a8">
    <w:name w:val="No Spacing"/>
    <w:uiPriority w:val="1"/>
    <w:qFormat/>
    <w:rsid w:val="003B2426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78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7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784B"/>
    <w:rPr>
      <w:sz w:val="20"/>
      <w:szCs w:val="20"/>
    </w:rPr>
  </w:style>
  <w:style w:type="paragraph" w:styleId="a8">
    <w:name w:val="No Spacing"/>
    <w:uiPriority w:val="1"/>
    <w:qFormat/>
    <w:rsid w:val="003B242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5291">
          <w:marLeft w:val="120"/>
          <w:marRight w:val="12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964">
          <w:marLeft w:val="120"/>
          <w:marRight w:val="12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557">
          <w:marLeft w:val="120"/>
          <w:marRight w:val="12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889">
          <w:marLeft w:val="408"/>
          <w:marRight w:val="12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199">
          <w:marLeft w:val="120"/>
          <w:marRight w:val="12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519">
          <w:marLeft w:val="120"/>
          <w:marRight w:val="12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3870">
          <w:marLeft w:val="120"/>
          <w:marRight w:val="12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491">
          <w:marLeft w:val="120"/>
          <w:marRight w:val="12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HCCHC-HOM-1-144-A</dc:creator>
  <cp:lastModifiedBy>HCCHC-HOM-1-144-A</cp:lastModifiedBy>
  <cp:revision>3</cp:revision>
  <dcterms:created xsi:type="dcterms:W3CDTF">2023-06-09T10:08:00Z</dcterms:created>
  <dcterms:modified xsi:type="dcterms:W3CDTF">2023-06-15T08:45:00Z</dcterms:modified>
</cp:coreProperties>
</file>