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71157" w14:textId="33F6B8F7" w:rsidR="002925A6" w:rsidRPr="00D77F92" w:rsidRDefault="002925A6" w:rsidP="002925A6">
      <w:pPr>
        <w:widowControl/>
        <w:adjustRightInd w:val="0"/>
        <w:snapToGrid w:val="0"/>
        <w:spacing w:line="3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40"/>
          <w:szCs w:val="40"/>
        </w:rPr>
      </w:pPr>
      <w:r w:rsidRPr="00D77F92">
        <w:rPr>
          <w:rFonts w:ascii="標楷體" w:eastAsia="標楷體" w:hAnsi="標楷體" w:cs="新細明體" w:hint="eastAsia"/>
          <w:b/>
          <w:color w:val="FF0000"/>
          <w:kern w:val="0"/>
          <w:sz w:val="40"/>
          <w:szCs w:val="40"/>
        </w:rPr>
        <w:t>翻身移位技巧</w:t>
      </w:r>
    </w:p>
    <w:p w14:paraId="630A9BF8" w14:textId="7EFF2579" w:rsidR="002925A6" w:rsidRDefault="002925A6" w:rsidP="002925A6">
      <w:pPr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2020F10D" w14:textId="1A305FA2" w:rsidR="002925A6" w:rsidRPr="00D77F92" w:rsidRDefault="002925A6" w:rsidP="002925A6">
      <w:pPr>
        <w:spacing w:line="380" w:lineRule="exact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D77F92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 xml:space="preserve">為什麼要做翻身擺位? </w:t>
      </w:r>
    </w:p>
    <w:p w14:paraId="4F63F395" w14:textId="0B4400BD" w:rsidR="002925A6" w:rsidRDefault="002925A6" w:rsidP="002925A6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維持皮膚完整，避免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壓瘡的產生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4332180C" w14:textId="2B3B3FED" w:rsidR="002925A6" w:rsidRDefault="002925A6" w:rsidP="002925A6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維持肢體功能，提供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舒適臥位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4BBA58DE" w14:textId="24184889" w:rsidR="002925A6" w:rsidRPr="002925A6" w:rsidRDefault="002925A6" w:rsidP="002925A6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預防不動之合併症-肺炎.便秘.垂足.血管栓塞.關節僵硬等。</w:t>
      </w:r>
    </w:p>
    <w:p w14:paraId="46F01A3C" w14:textId="6175080E" w:rsidR="002925A6" w:rsidRPr="00D77F92" w:rsidRDefault="002925A6" w:rsidP="002925A6">
      <w:pPr>
        <w:spacing w:line="380" w:lineRule="exact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D77F92">
        <w:rPr>
          <w:rFonts w:ascii="標楷體" w:eastAsia="標楷體" w:hAnsi="標楷體" w:cs="新細明體"/>
          <w:noProof/>
          <w:color w:val="0070C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40058D" wp14:editId="739CBE43">
            <wp:simplePos x="0" y="0"/>
            <wp:positionH relativeFrom="column">
              <wp:posOffset>1243275</wp:posOffset>
            </wp:positionH>
            <wp:positionV relativeFrom="paragraph">
              <wp:posOffset>430696</wp:posOffset>
            </wp:positionV>
            <wp:extent cx="3559628" cy="4648199"/>
            <wp:effectExtent l="0" t="0" r="3175" b="63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628" cy="4648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F92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容易長褥瘡的部位(如下圖)</w:t>
      </w:r>
    </w:p>
    <w:p w14:paraId="0AF42C8E" w14:textId="2CF8F27E" w:rsidR="002925A6" w:rsidRP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45DFE2E" w14:textId="25C0BA3E" w:rsidR="002925A6" w:rsidRPr="00D77F92" w:rsidRDefault="002925A6" w:rsidP="002925A6">
      <w:pPr>
        <w:spacing w:line="380" w:lineRule="exact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D77F92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要如何幫助個案翻身擺位?</w:t>
      </w:r>
    </w:p>
    <w:p w14:paraId="44393F9C" w14:textId="77777777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準備用物為 : 一個長條枕頭、二個一般枕頭、一個小糖果枕。</w:t>
      </w:r>
    </w:p>
    <w:p w14:paraId="23F89143" w14:textId="21B6517D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翻身時，操作者位於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欲翻向側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。如：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要翻向右側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，操作者就位於右側。</w:t>
      </w:r>
    </w:p>
    <w:p w14:paraId="3783E799" w14:textId="77777777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在頭下放置一顆一般枕，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若要翻向右側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，則先將枕頭向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右側拉約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2/3。</w:t>
      </w:r>
    </w:p>
    <w:p w14:paraId="5830436B" w14:textId="77777777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將患者雙手交握於胸前，雙腿彎曲交叉，避免翻身時壓到手造成不適。</w:t>
      </w:r>
    </w:p>
    <w:p w14:paraId="499615FC" w14:textId="77777777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操作者一手置於患者肩膀、一手置於患者臀部，輕輕將患者平直側翻面向操作者。</w:t>
      </w:r>
    </w:p>
    <w:p w14:paraId="2ED2640E" w14:textId="77777777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於背後置一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長條枕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，使患者輕靠枕頭，再將肩及臀外移一些，使身體與床墊形成45 度角，並維持側翻姿勢。</w:t>
      </w:r>
    </w:p>
    <w:p w14:paraId="0C346A25" w14:textId="77777777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在雙腿間、膝蓋處置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一般枕。並將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雙腿叉開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，避免雙腿重疊壓迫。</w:t>
      </w:r>
    </w:p>
    <w:p w14:paraId="63BB78F1" w14:textId="77777777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將一糖果枕讓病患環抱於胸前，讓手有所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支托，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亦可避免腋下皮膚壓迫磨擦，促進病患舒適。</w:t>
      </w:r>
    </w:p>
    <w:p w14:paraId="58A1E096" w14:textId="77777777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避免頭滑落枕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邊造成不適，可於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同側枕下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置一毛巾卷，防止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頭側落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6A784C32" w14:textId="10F29707" w:rsidR="002925A6" w:rsidRP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 w:left="851" w:hanging="425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注意患者安全，若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有床欄則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拉起，若無則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將床靠壁或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將患者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置於床中間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E59D422" w14:textId="77777777" w:rsidR="002925A6" w:rsidRDefault="002925A6" w:rsidP="002925A6">
      <w:pPr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504E5855" w14:textId="4598B4B8" w:rsidR="002925A6" w:rsidRPr="00D77F92" w:rsidRDefault="002925A6" w:rsidP="002925A6">
      <w:pPr>
        <w:spacing w:line="380" w:lineRule="exact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D77F92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執行翻身擺位時該注意哪些事情?</w:t>
      </w:r>
    </w:p>
    <w:p w14:paraId="26D5CDC3" w14:textId="77777777" w:rsidR="002925A6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每二小時翻身一次，包括平躺、左側臥及右側臥三種姿勢輪換。</w:t>
      </w:r>
    </w:p>
    <w:p w14:paraId="45899311" w14:textId="77777777" w:rsidR="002925A6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側臥時雙小腿之間支托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枕頭，但避免雙腳相互壓迫。</w:t>
      </w:r>
    </w:p>
    <w:p w14:paraId="23150EDB" w14:textId="77777777" w:rsidR="002925A6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側躺時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，將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受壓側肩及臀微向外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拉，避免壓迫。</w:t>
      </w:r>
    </w:p>
    <w:p w14:paraId="0443EA02" w14:textId="77777777" w:rsidR="002925A6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檢查個案身體有無傷口及其部位臥姿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勿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壓迫傷口，留意疼痛部位，以免牽扯造成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疼痛，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動作宜輕柔緩慢並注意保暖。</w:t>
      </w:r>
    </w:p>
    <w:p w14:paraId="312C880E" w14:textId="77777777" w:rsidR="002925A6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枕頭宜選擇柔軟防水的為佳，若無枕頭亦可選擇毛巾、床單、棉被、靠墊、坐墊等代替。</w:t>
      </w:r>
    </w:p>
    <w:p w14:paraId="64CB613F" w14:textId="77777777" w:rsidR="002925A6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隨時保持患者衣服、床單平整清潔、預防皺摺壓迫造成破皮。</w:t>
      </w:r>
    </w:p>
    <w:p w14:paraId="3F119308" w14:textId="77777777" w:rsidR="002925A6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避免於進食後一小時內翻身，以免家人易嘔吐嗆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噎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1FDC0026" w14:textId="77777777" w:rsidR="002925A6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必要時可使用氣墊床、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氣圈或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水球等工具以減輕壓力，避免壓瘡形成。</w:t>
      </w:r>
    </w:p>
    <w:p w14:paraId="1FB1C1E0" w14:textId="55FE7B15" w:rsidR="00A4073E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避免手肘、腳踝、腳跟長期受壓，可用毛巾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捲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成圓圈予以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支托。</w:t>
      </w:r>
      <w:proofErr w:type="gramEnd"/>
    </w:p>
    <w:p w14:paraId="1EC4C732" w14:textId="6B2D9523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EBF453E" w14:textId="1AD03A29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153FA2E" w14:textId="4DB194E5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0A9FB65" w14:textId="041E223E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314621E" w14:textId="1004D837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4E77C1E" w14:textId="5F913EF9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229B983" w14:textId="75BEB55F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040F519" w14:textId="47079606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9134B23" w14:textId="443620DB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B9752AA" w14:textId="274B2D2F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A112D6F" w14:textId="5008A821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726EBA7" w14:textId="2B2B5490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857EB8F" w14:textId="1FF49F39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68D121F" w14:textId="6CFCDC84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BA4A911" w14:textId="36F6C76B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44D3055" w14:textId="10440C44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D9748F3" w14:textId="77777777" w:rsidR="002925A6" w:rsidRP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</w:p>
    <w:p w14:paraId="24C2DD0E" w14:textId="783B8D89" w:rsidR="0064410E" w:rsidRPr="00D77F92" w:rsidRDefault="0064410E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D77F92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D77F92" w:rsidSect="007A61A3">
      <w:headerReference w:type="default" r:id="rId10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05F56" w14:textId="77777777" w:rsidR="0046089F" w:rsidRDefault="0046089F" w:rsidP="00F93E75">
      <w:r>
        <w:separator/>
      </w:r>
    </w:p>
  </w:endnote>
  <w:endnote w:type="continuationSeparator" w:id="0">
    <w:p w14:paraId="60495665" w14:textId="77777777" w:rsidR="0046089F" w:rsidRDefault="0046089F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CDD02" w14:textId="77777777" w:rsidR="0046089F" w:rsidRDefault="0046089F" w:rsidP="00F93E75">
      <w:r>
        <w:separator/>
      </w:r>
    </w:p>
  </w:footnote>
  <w:footnote w:type="continuationSeparator" w:id="0">
    <w:p w14:paraId="79B2E4B9" w14:textId="77777777" w:rsidR="0046089F" w:rsidRDefault="0046089F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D77F92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D77F92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D77F92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8AD"/>
    <w:multiLevelType w:val="hybridMultilevel"/>
    <w:tmpl w:val="B298FB64"/>
    <w:lvl w:ilvl="0" w:tplc="631826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5">
    <w:nsid w:val="290E2A19"/>
    <w:multiLevelType w:val="hybridMultilevel"/>
    <w:tmpl w:val="6F7A2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>
    <w:nsid w:val="33591885"/>
    <w:multiLevelType w:val="hybridMultilevel"/>
    <w:tmpl w:val="16B80F32"/>
    <w:lvl w:ilvl="0" w:tplc="997A80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9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2">
    <w:nsid w:val="55316F97"/>
    <w:multiLevelType w:val="hybridMultilevel"/>
    <w:tmpl w:val="64048C54"/>
    <w:lvl w:ilvl="0" w:tplc="631826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5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5F3B1B76"/>
    <w:multiLevelType w:val="hybridMultilevel"/>
    <w:tmpl w:val="558AF9A4"/>
    <w:lvl w:ilvl="0" w:tplc="997A80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6A14D7"/>
    <w:multiLevelType w:val="hybridMultilevel"/>
    <w:tmpl w:val="DE48047A"/>
    <w:lvl w:ilvl="0" w:tplc="AB36C2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6"/>
  </w:num>
  <w:num w:numId="8">
    <w:abstractNumId w:val="13"/>
  </w:num>
  <w:num w:numId="9">
    <w:abstractNumId w:val="17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  <w:num w:numId="14">
    <w:abstractNumId w:val="14"/>
  </w:num>
  <w:num w:numId="15">
    <w:abstractNumId w:val="15"/>
  </w:num>
  <w:num w:numId="16">
    <w:abstractNumId w:val="5"/>
  </w:num>
  <w:num w:numId="17">
    <w:abstractNumId w:val="7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2925A6"/>
    <w:rsid w:val="0046089F"/>
    <w:rsid w:val="00500FA9"/>
    <w:rsid w:val="006028FE"/>
    <w:rsid w:val="0064410E"/>
    <w:rsid w:val="007A61A3"/>
    <w:rsid w:val="00877914"/>
    <w:rsid w:val="00A4073E"/>
    <w:rsid w:val="00B130E4"/>
    <w:rsid w:val="00C65931"/>
    <w:rsid w:val="00D77F92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4B9B-5E6F-4891-8FE6-B739B42D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>Powertech Industrial Company Limitid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3</cp:revision>
  <dcterms:created xsi:type="dcterms:W3CDTF">2019-07-31T06:22:00Z</dcterms:created>
  <dcterms:modified xsi:type="dcterms:W3CDTF">2019-08-30T02:30:00Z</dcterms:modified>
</cp:coreProperties>
</file>