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D000" w14:textId="7FE06F86" w:rsidR="00CA668A" w:rsidRPr="00CA668A" w:rsidRDefault="00601CED" w:rsidP="00CA668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Hlk15476915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CA668A" w:rsidRPr="00475536">
        <w:rPr>
          <w:rFonts w:ascii="標楷體" w:eastAsia="標楷體" w:hAnsi="標楷體" w:hint="eastAsia"/>
          <w:b/>
          <w:color w:val="FF0000"/>
          <w:sz w:val="40"/>
          <w:szCs w:val="40"/>
        </w:rPr>
        <w:t>腦中風</w:t>
      </w:r>
      <w:r w:rsidR="00CA668A" w:rsidRPr="00475536">
        <w:rPr>
          <w:rFonts w:ascii="標楷體" w:eastAsia="標楷體" w:hAnsi="標楷體"/>
          <w:b/>
          <w:color w:val="FF0000"/>
          <w:sz w:val="40"/>
          <w:szCs w:val="40"/>
        </w:rPr>
        <w:t>衛教指導</w:t>
      </w:r>
      <w:r w:rsidR="00CA668A">
        <w:rPr>
          <w:rFonts w:ascii="標楷體" w:eastAsia="標楷體" w:hAnsi="標楷體"/>
          <w:sz w:val="28"/>
          <w:szCs w:val="28"/>
        </w:rPr>
        <w:t xml:space="preserve"> </w:t>
      </w:r>
      <w:r w:rsidR="00CA668A" w:rsidRPr="00CE42D0">
        <w:rPr>
          <w:rFonts w:ascii="Calibri" w:hAnsi="Calibri"/>
          <w:sz w:val="40"/>
          <w:szCs w:val="40"/>
        </w:rPr>
        <w:t></w:t>
      </w:r>
    </w:p>
    <w:p w14:paraId="10B714F5" w14:textId="77777777" w:rsidR="00CA668A" w:rsidRDefault="00CA668A" w:rsidP="00CA668A">
      <w:pPr>
        <w:pStyle w:val="a8"/>
        <w:spacing w:line="38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14:paraId="79EAD39C" w14:textId="77777777" w:rsidR="00CA668A" w:rsidRPr="00475536" w:rsidRDefault="00CA668A" w:rsidP="00CA668A">
      <w:pPr>
        <w:pStyle w:val="a8"/>
        <w:numPr>
          <w:ilvl w:val="0"/>
          <w:numId w:val="21"/>
        </w:numPr>
        <w:spacing w:line="380" w:lineRule="exact"/>
        <w:ind w:leftChars="0" w:left="565" w:hanging="565"/>
        <w:rPr>
          <w:rFonts w:ascii="標楷體" w:eastAsia="標楷體" w:hAnsi="標楷體"/>
          <w:b/>
          <w:color w:val="0070C0"/>
          <w:sz w:val="28"/>
          <w:szCs w:val="28"/>
        </w:rPr>
      </w:pPr>
      <w:r w:rsidRPr="00475536">
        <w:rPr>
          <w:rFonts w:ascii="標楷體" w:eastAsia="標楷體" w:hAnsi="標楷體" w:hint="eastAsia"/>
          <w:b/>
          <w:color w:val="0070C0"/>
          <w:sz w:val="28"/>
          <w:szCs w:val="28"/>
        </w:rPr>
        <w:t>什麼叫做腦中風？</w:t>
      </w:r>
    </w:p>
    <w:p w14:paraId="5D748C31" w14:textId="77777777" w:rsidR="00CA668A" w:rsidRDefault="00CA668A" w:rsidP="00CA668A">
      <w:pPr>
        <w:pStyle w:val="a8"/>
        <w:spacing w:line="380" w:lineRule="exact"/>
        <w:ind w:leftChars="0" w:left="56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腦中風是指因腦血管發生病變引起腦組織受損，並造成神經機能障礙，可分為：</w:t>
      </w:r>
    </w:p>
    <w:p w14:paraId="3F433222" w14:textId="77777777" w:rsidR="00CA668A" w:rsidRPr="00CA668A" w:rsidRDefault="00CA668A" w:rsidP="00CA668A">
      <w:pPr>
        <w:pStyle w:val="a8"/>
        <w:numPr>
          <w:ilvl w:val="0"/>
          <w:numId w:val="22"/>
        </w:numPr>
        <w:spacing w:line="380" w:lineRule="exact"/>
        <w:ind w:leftChars="0" w:left="851" w:hanging="284"/>
        <w:rPr>
          <w:rFonts w:ascii="標楷體" w:eastAsia="標楷體" w:hAnsi="標楷體"/>
          <w:b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腦梗塞：因腦血液流量不足，導致腦組織壞死和功能喪失，常見有腦血栓及腦栓塞兩種。</w:t>
      </w:r>
    </w:p>
    <w:p w14:paraId="05770126" w14:textId="124D6C5F" w:rsidR="00CA668A" w:rsidRPr="00CA668A" w:rsidRDefault="00CA668A" w:rsidP="00CA668A">
      <w:pPr>
        <w:pStyle w:val="a8"/>
        <w:numPr>
          <w:ilvl w:val="0"/>
          <w:numId w:val="22"/>
        </w:numPr>
        <w:spacing w:line="380" w:lineRule="exact"/>
        <w:ind w:leftChars="0" w:left="851" w:hanging="284"/>
        <w:rPr>
          <w:rFonts w:ascii="標楷體" w:eastAsia="標楷體" w:hAnsi="標楷體"/>
          <w:b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腦出血：因腦血管破裂引起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顱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內出血，常見有腦內出血及蜘蛛膜下出血兩種。</w:t>
      </w:r>
    </w:p>
    <w:p w14:paraId="526CCB57" w14:textId="77777777" w:rsidR="00CA668A" w:rsidRPr="00CA668A" w:rsidRDefault="00CA668A" w:rsidP="00CA668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2E5CCA8E" w14:textId="4F12D553" w:rsidR="00CA668A" w:rsidRPr="00475536" w:rsidRDefault="00CA668A" w:rsidP="00CA668A">
      <w:pPr>
        <w:pStyle w:val="a8"/>
        <w:numPr>
          <w:ilvl w:val="0"/>
          <w:numId w:val="21"/>
        </w:numPr>
        <w:spacing w:line="380" w:lineRule="exact"/>
        <w:ind w:leftChars="0" w:left="565" w:hanging="565"/>
        <w:rPr>
          <w:rFonts w:ascii="標楷體" w:eastAsia="標楷體" w:hAnsi="標楷體"/>
          <w:b/>
          <w:color w:val="0070C0"/>
          <w:sz w:val="28"/>
          <w:szCs w:val="28"/>
        </w:rPr>
      </w:pPr>
      <w:r w:rsidRPr="00475536">
        <w:rPr>
          <w:rFonts w:ascii="標楷體" w:eastAsia="標楷體" w:hAnsi="標楷體" w:hint="eastAsia"/>
          <w:b/>
          <w:color w:val="0070C0"/>
          <w:sz w:val="28"/>
          <w:szCs w:val="28"/>
        </w:rPr>
        <w:t>腦中風會有什麼症狀？</w:t>
      </w:r>
    </w:p>
    <w:p w14:paraId="41579D86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頭暈、頭痛。</w:t>
      </w:r>
    </w:p>
    <w:p w14:paraId="084ABB8C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一側手腳突然感覺麻木，對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冷熱觸痛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感覺消失，或沒有力氣。</w:t>
      </w:r>
    </w:p>
    <w:p w14:paraId="00874057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眼睛突然看不見或有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視模糊現象。</w:t>
      </w:r>
    </w:p>
    <w:p w14:paraId="34C38744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說話不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或無法說話。</w:t>
      </w:r>
    </w:p>
    <w:p w14:paraId="1C8AD2D6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吞嚥困難。</w:t>
      </w:r>
    </w:p>
    <w:p w14:paraId="052C1956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走路時搖晃不定，無法平衡身體或突然跌倒。</w:t>
      </w:r>
    </w:p>
    <w:p w14:paraId="5C0CC710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智力缺損，會有不專心，記憶力，方向感，判斷力退化的情形。</w:t>
      </w:r>
    </w:p>
    <w:p w14:paraId="270F8632" w14:textId="11FAC2B8" w:rsidR="00CA668A" w:rsidRP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尿失禁及排便能力改變。</w:t>
      </w:r>
    </w:p>
    <w:p w14:paraId="1096B1F0" w14:textId="77777777" w:rsidR="00CA668A" w:rsidRPr="00CA668A" w:rsidRDefault="00CA668A" w:rsidP="00CA668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6892FEC4" w14:textId="77777777" w:rsidR="00CA668A" w:rsidRPr="00475536" w:rsidRDefault="00CA668A" w:rsidP="00CA668A">
      <w:pPr>
        <w:pStyle w:val="a8"/>
        <w:numPr>
          <w:ilvl w:val="0"/>
          <w:numId w:val="21"/>
        </w:numPr>
        <w:spacing w:line="380" w:lineRule="exact"/>
        <w:ind w:leftChars="0" w:left="565" w:hanging="565"/>
        <w:rPr>
          <w:rFonts w:ascii="標楷體" w:eastAsia="標楷體" w:hAnsi="標楷體"/>
          <w:color w:val="0070C0"/>
          <w:sz w:val="28"/>
          <w:szCs w:val="28"/>
        </w:rPr>
      </w:pPr>
      <w:r w:rsidRPr="00475536">
        <w:rPr>
          <w:rFonts w:ascii="標楷體" w:eastAsia="標楷體" w:hAnsi="標楷體" w:hint="eastAsia"/>
          <w:b/>
          <w:color w:val="0070C0"/>
          <w:sz w:val="28"/>
          <w:szCs w:val="28"/>
        </w:rPr>
        <w:t>日常照護注意事項？</w:t>
      </w:r>
    </w:p>
    <w:p w14:paraId="683ADF95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注意均衡飲食，如有合併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患高血壓、糖尿病、高血脂、高尿酸等疾病，需飲食控制及藥物控制。</w:t>
      </w:r>
    </w:p>
    <w:p w14:paraId="04C35264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減少膽固醇、脂肪食物的攝取，如肥肉、蛋黃、內臟類、帶殼海鮮等，且以植物油烹調食物。</w:t>
      </w:r>
    </w:p>
    <w:p w14:paraId="389FC708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多吃水果和蔬菜，食用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含油少的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脫脂奶、蛋白、魚肉、雞肉及瘦肉來供給蛋白質。</w:t>
      </w:r>
    </w:p>
    <w:p w14:paraId="1D7A311E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勿吃太鹹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的食物，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如醃製品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、罐頭製品、運動飲料，並減少各種調味料的量。</w:t>
      </w:r>
    </w:p>
    <w:p w14:paraId="72A42BAE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避免抽菸喝酒及過量飲用含咖啡因類飲料。</w:t>
      </w:r>
    </w:p>
    <w:p w14:paraId="79E673A3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進食時，宜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坐姿或半坐臥姿勢，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進食完勿立即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躺下，以避免嗆咳；吞嚥困難病患進食時，可用小湯匙小口餵食，進食中若出現咳嗽反應，先暫停餵食，若患者容易嗆到，必要時需改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鼻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胃管灌食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。鼻胃管留置及吞嚥困難患者未經醫師評估，不可自行由口進食，以免造成吸入性肺炎。</w:t>
      </w:r>
    </w:p>
    <w:p w14:paraId="264FBDE1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衣服穿著以舒適方便更換為原則，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先脫健側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、先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穿患側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，鞋子以不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鞋帶的布鞋為宜。</w:t>
      </w:r>
    </w:p>
    <w:p w14:paraId="59A3B701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提供安靜及舒適的環境，病人房間宜明亮，且有良好照明設備。</w:t>
      </w:r>
    </w:p>
    <w:p w14:paraId="26AC8F9C" w14:textId="08170FE1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lastRenderedPageBreak/>
        <w:t>不論屋內、屋外之走道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均應維持暢通，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不可有障礙物，且兩側可加裝扶手，以避免跌倒。</w:t>
      </w:r>
    </w:p>
    <w:p w14:paraId="343BDE3F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浴室廁所應加裝扶手及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防滑墊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。</w:t>
      </w:r>
    </w:p>
    <w:p w14:paraId="38C668C7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床高以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兩腳下床可碰到地面最為理想。</w:t>
      </w:r>
    </w:p>
    <w:p w14:paraId="47B99E66" w14:textId="759B8A0F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中風後對冷、熱、觸、痛等感覺較麻木或完全喪失，如需熱敷取暖時，適合溫度為43℃以下，且應隨時注意避免燙傷。</w:t>
      </w:r>
    </w:p>
    <w:p w14:paraId="61604E46" w14:textId="623C4CA3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行動不便之病人，下床時應協助其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漸進式方式變更姿勢，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如由躺姿漸進至坐姿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→下床，另可依病人需要選用適當的助行器或輪椅協助下床活動。</w:t>
      </w:r>
    </w:p>
    <w:p w14:paraId="782B5938" w14:textId="4270EB79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如病人平衡及協調能力較差，須有人陪伴，協助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者須站於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肢體較無力之一側。</w:t>
      </w:r>
    </w:p>
    <w:p w14:paraId="7C14AEA0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患肢日常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運動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應依復健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師建議進行復健訓練。</w:t>
      </w:r>
    </w:p>
    <w:p w14:paraId="67734B0E" w14:textId="2B5DCE7E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病人如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不能自己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翻身時，則兩小時應協助翻身一次，以避免發生壓瘡。搬運病人時應注意避免拉扯無力之肢體，以免造成肌腱拉傷、脫臼或骨折。</w:t>
      </w:r>
    </w:p>
    <w:p w14:paraId="6A920980" w14:textId="498A5D62" w:rsidR="00E77D64" w:rsidRP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中風後的復健及心理建設，對病人而言是非常重要的，包括：事業、感情、性 生活各方面的協調與支持皆須注意，避免病人產生焦慮或憂鬱等情緒反應，親人的關心與鼓勵可加速復健的效果。</w:t>
      </w:r>
    </w:p>
    <w:p w14:paraId="2374F380" w14:textId="08ECB708" w:rsidR="00E77D64" w:rsidRDefault="00475536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7553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E81F76" wp14:editId="7C365398">
            <wp:simplePos x="0" y="0"/>
            <wp:positionH relativeFrom="column">
              <wp:posOffset>562610</wp:posOffset>
            </wp:positionH>
            <wp:positionV relativeFrom="paragraph">
              <wp:posOffset>156845</wp:posOffset>
            </wp:positionV>
            <wp:extent cx="2794000" cy="2794000"/>
            <wp:effectExtent l="0" t="0" r="6350" b="6350"/>
            <wp:wrapSquare wrapText="bothSides"/>
            <wp:docPr id="2" name="圖片 2" descr="ãè¦ä¸­é¢¨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¦ä¸­é¢¨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6C378" w14:textId="3C43CCF2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D2E2AA" w14:textId="101A4598" w:rsidR="00CA668A" w:rsidRDefault="00475536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7553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7F1DA" wp14:editId="5163147F">
            <wp:simplePos x="0" y="0"/>
            <wp:positionH relativeFrom="column">
              <wp:posOffset>3648075</wp:posOffset>
            </wp:positionH>
            <wp:positionV relativeFrom="paragraph">
              <wp:posOffset>163195</wp:posOffset>
            </wp:positionV>
            <wp:extent cx="2713355" cy="1739900"/>
            <wp:effectExtent l="0" t="0" r="0" b="0"/>
            <wp:wrapSquare wrapText="bothSides"/>
            <wp:docPr id="1" name="圖片 1" descr="ãè¦ä¸­é¢¨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¦ä¸­é¢¨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9C8E1" w14:textId="3A86A37C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3D1AA6" w14:textId="3F30DEA6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0DA5EB8" w14:textId="41631078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07BB3E6" w14:textId="4CDBA60D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17E2547" w14:textId="00EDB8BC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D03C1B" w14:textId="3ACF344F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A1699F9" w14:textId="7A61740C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7ADEF84" w14:textId="7B9F451B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A02D4C" w14:textId="60AAA473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D73AABE" w14:textId="3EA08B1F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B2CF939" w14:textId="7E7A0175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4537C3" w14:textId="2106CBF3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CCAFD46" w14:textId="1D1ECEC3" w:rsidR="00CA668A" w:rsidRPr="00FA48E3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0"/>
      <w:bookmarkEnd w:id="1"/>
    </w:p>
    <w:sectPr w:rsidR="00CA668A" w:rsidRPr="00FA48E3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CA1D0" w14:textId="77777777" w:rsidR="00681356" w:rsidRDefault="00681356" w:rsidP="00F93E75">
      <w:r>
        <w:separator/>
      </w:r>
    </w:p>
  </w:endnote>
  <w:endnote w:type="continuationSeparator" w:id="0">
    <w:p w14:paraId="0DE26FEB" w14:textId="77777777" w:rsidR="00681356" w:rsidRDefault="00681356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6323D" w14:textId="77777777" w:rsidR="00681356" w:rsidRDefault="00681356" w:rsidP="00F93E75">
      <w:r>
        <w:separator/>
      </w:r>
    </w:p>
  </w:footnote>
  <w:footnote w:type="continuationSeparator" w:id="0">
    <w:p w14:paraId="73E807E1" w14:textId="77777777" w:rsidR="00681356" w:rsidRDefault="00681356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475536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475536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475536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7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>
    <w:nsid w:val="3B6D7607"/>
    <w:multiLevelType w:val="hybridMultilevel"/>
    <w:tmpl w:val="1562D4A2"/>
    <w:lvl w:ilvl="0" w:tplc="084ED928">
      <w:start w:val="1"/>
      <w:numFmt w:val="decimal"/>
      <w:lvlText w:val="%1."/>
      <w:lvlJc w:val="left"/>
      <w:pPr>
        <w:ind w:left="1045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3F3F1D37"/>
    <w:multiLevelType w:val="hybridMultilevel"/>
    <w:tmpl w:val="EF60FD7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5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6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7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31016C9"/>
    <w:multiLevelType w:val="hybridMultilevel"/>
    <w:tmpl w:val="7E9CA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>
    <w:nsid w:val="7CE81CB6"/>
    <w:multiLevelType w:val="hybridMultilevel"/>
    <w:tmpl w:val="DEA2880C"/>
    <w:lvl w:ilvl="0" w:tplc="80584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A20A3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16"/>
  </w:num>
  <w:num w:numId="15">
    <w:abstractNumId w:val="17"/>
  </w:num>
  <w:num w:numId="16">
    <w:abstractNumId w:val="7"/>
  </w:num>
  <w:num w:numId="17">
    <w:abstractNumId w:val="0"/>
  </w:num>
  <w:num w:numId="18">
    <w:abstractNumId w:val="20"/>
  </w:num>
  <w:num w:numId="19">
    <w:abstractNumId w:val="2"/>
  </w:num>
  <w:num w:numId="20">
    <w:abstractNumId w:val="3"/>
  </w:num>
  <w:num w:numId="21">
    <w:abstractNumId w:val="23"/>
  </w:num>
  <w:num w:numId="22">
    <w:abstractNumId w:val="1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07E1"/>
    <w:rsid w:val="00475536"/>
    <w:rsid w:val="00500FA9"/>
    <w:rsid w:val="00601CED"/>
    <w:rsid w:val="006028FE"/>
    <w:rsid w:val="0064410E"/>
    <w:rsid w:val="00681356"/>
    <w:rsid w:val="006D3661"/>
    <w:rsid w:val="00736C75"/>
    <w:rsid w:val="00781760"/>
    <w:rsid w:val="007A61A3"/>
    <w:rsid w:val="00877914"/>
    <w:rsid w:val="00A4073E"/>
    <w:rsid w:val="00B130E4"/>
    <w:rsid w:val="00C65931"/>
    <w:rsid w:val="00CA668A"/>
    <w:rsid w:val="00D97A1C"/>
    <w:rsid w:val="00E70D53"/>
    <w:rsid w:val="00E77D64"/>
    <w:rsid w:val="00ED5B2C"/>
    <w:rsid w:val="00F93E75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7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5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7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9E1-4E96-4A9F-98F3-4DA06020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Powertech Industrial Company Limitid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2023-06-07T09:30:00Z</dcterms:created>
  <dcterms:modified xsi:type="dcterms:W3CDTF">2023-06-07T09:30:00Z</dcterms:modified>
</cp:coreProperties>
</file>