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6449D" w14:textId="793B327A" w:rsidR="0070296E" w:rsidRPr="0070296E" w:rsidRDefault="000178D4" w:rsidP="0070296E">
      <w:pPr>
        <w:spacing w:line="38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Hlk15476915"/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 </w:t>
      </w:r>
      <w:r w:rsidR="0070296E" w:rsidRPr="00A8666D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t>高血壓</w:t>
      </w:r>
      <w:r w:rsidR="0070296E" w:rsidRPr="00A8666D">
        <w:rPr>
          <w:rFonts w:ascii="標楷體" w:eastAsia="標楷體" w:hAnsi="標楷體"/>
          <w:b/>
          <w:bCs/>
          <w:color w:val="FF0000"/>
          <w:sz w:val="40"/>
          <w:szCs w:val="40"/>
        </w:rPr>
        <w:t>衛教指導</w:t>
      </w:r>
      <w:r w:rsidR="0070296E" w:rsidRPr="00A8666D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="0070296E" w:rsidRPr="00CE42D0">
        <w:rPr>
          <w:rFonts w:ascii="Calibri" w:hAnsi="Calibri"/>
          <w:sz w:val="40"/>
          <w:szCs w:val="40"/>
        </w:rPr>
        <w:t></w:t>
      </w:r>
    </w:p>
    <w:p w14:paraId="166067CB" w14:textId="77777777" w:rsidR="0070296E" w:rsidRPr="0070296E" w:rsidRDefault="0070296E" w:rsidP="0070296E">
      <w:pPr>
        <w:spacing w:line="38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0D8330E7" w14:textId="586ADB00" w:rsidR="0070296E" w:rsidRPr="00A8666D" w:rsidRDefault="0070296E" w:rsidP="0070296E">
      <w:pPr>
        <w:pStyle w:val="a8"/>
        <w:numPr>
          <w:ilvl w:val="0"/>
          <w:numId w:val="21"/>
        </w:numPr>
        <w:spacing w:line="380" w:lineRule="exact"/>
        <w:ind w:leftChars="0"/>
        <w:rPr>
          <w:rFonts w:ascii="標楷體" w:eastAsia="標楷體" w:hAnsi="標楷體"/>
          <w:b/>
          <w:bCs/>
          <w:color w:val="0070C0"/>
          <w:sz w:val="28"/>
          <w:szCs w:val="28"/>
        </w:rPr>
      </w:pPr>
      <w:r w:rsidRPr="00A8666D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什麼情況叫做高血壓？</w:t>
      </w:r>
    </w:p>
    <w:p w14:paraId="110DB7B4" w14:textId="77777777" w:rsidR="0070296E" w:rsidRPr="0070296E" w:rsidRDefault="0070296E" w:rsidP="0070296E">
      <w:pPr>
        <w:pStyle w:val="a8"/>
        <w:spacing w:line="3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70296E">
        <w:rPr>
          <w:rFonts w:ascii="標楷體" w:eastAsia="標楷體" w:hAnsi="標楷體" w:hint="eastAsia"/>
          <w:sz w:val="28"/>
          <w:szCs w:val="28"/>
        </w:rPr>
        <w:t>血壓沖到血管壁的一種壓力稱為血壓，根據衛生組織定義：</w:t>
      </w:r>
    </w:p>
    <w:p w14:paraId="15FD6922" w14:textId="26C234ED" w:rsidR="0070296E" w:rsidRDefault="0070296E" w:rsidP="0070296E">
      <w:pPr>
        <w:pStyle w:val="a8"/>
        <w:numPr>
          <w:ilvl w:val="1"/>
          <w:numId w:val="22"/>
        </w:numPr>
        <w:spacing w:line="380" w:lineRule="exact"/>
        <w:ind w:leftChars="0" w:left="1134" w:hanging="425"/>
        <w:rPr>
          <w:rFonts w:ascii="標楷體" w:eastAsia="標楷體" w:hAnsi="標楷體"/>
          <w:sz w:val="28"/>
          <w:szCs w:val="28"/>
        </w:rPr>
      </w:pPr>
      <w:r w:rsidRPr="0070296E">
        <w:rPr>
          <w:rFonts w:ascii="標楷體" w:eastAsia="標楷體" w:hAnsi="標楷體" w:hint="eastAsia"/>
          <w:sz w:val="28"/>
          <w:szCs w:val="28"/>
        </w:rPr>
        <w:t>收縮壓超過</w:t>
      </w:r>
      <w:r w:rsidR="006B55B7">
        <w:rPr>
          <w:rFonts w:ascii="標楷體" w:eastAsia="標楷體" w:hAnsi="標楷體" w:hint="eastAsia"/>
          <w:sz w:val="28"/>
          <w:szCs w:val="28"/>
        </w:rPr>
        <w:t>1</w:t>
      </w:r>
      <w:r w:rsidR="006B55B7">
        <w:rPr>
          <w:rFonts w:ascii="標楷體" w:eastAsia="標楷體" w:hAnsi="標楷體"/>
          <w:sz w:val="28"/>
          <w:szCs w:val="28"/>
        </w:rPr>
        <w:t>40</w:t>
      </w:r>
      <w:r w:rsidRPr="0070296E">
        <w:rPr>
          <w:rFonts w:ascii="標楷體" w:eastAsia="標楷體" w:hAnsi="標楷體" w:hint="eastAsia"/>
          <w:sz w:val="28"/>
          <w:szCs w:val="28"/>
        </w:rPr>
        <w:t>毫米汞柱</w:t>
      </w:r>
    </w:p>
    <w:p w14:paraId="672D9645" w14:textId="3A1A8545" w:rsidR="0070296E" w:rsidRPr="0070296E" w:rsidRDefault="0070296E" w:rsidP="0070296E">
      <w:pPr>
        <w:pStyle w:val="a8"/>
        <w:numPr>
          <w:ilvl w:val="1"/>
          <w:numId w:val="22"/>
        </w:numPr>
        <w:spacing w:line="380" w:lineRule="exact"/>
        <w:ind w:leftChars="0" w:left="1134" w:hanging="425"/>
        <w:rPr>
          <w:rFonts w:ascii="標楷體" w:eastAsia="標楷體" w:hAnsi="標楷體"/>
          <w:sz w:val="28"/>
          <w:szCs w:val="28"/>
        </w:rPr>
      </w:pPr>
      <w:r w:rsidRPr="0070296E">
        <w:rPr>
          <w:rFonts w:ascii="標楷體" w:eastAsia="標楷體" w:hAnsi="標楷體" w:hint="eastAsia"/>
          <w:sz w:val="28"/>
          <w:szCs w:val="28"/>
        </w:rPr>
        <w:t>舒張壓超過</w:t>
      </w:r>
      <w:r w:rsidR="006B55B7">
        <w:rPr>
          <w:rFonts w:ascii="標楷體" w:eastAsia="標楷體" w:hAnsi="標楷體"/>
          <w:sz w:val="28"/>
          <w:szCs w:val="28"/>
        </w:rPr>
        <w:t>90</w:t>
      </w:r>
      <w:r w:rsidRPr="0070296E">
        <w:rPr>
          <w:rFonts w:ascii="標楷體" w:eastAsia="標楷體" w:hAnsi="標楷體" w:hint="eastAsia"/>
          <w:sz w:val="28"/>
          <w:szCs w:val="28"/>
        </w:rPr>
        <w:t>毫米汞柱</w:t>
      </w:r>
    </w:p>
    <w:p w14:paraId="56B8E94D" w14:textId="77777777" w:rsidR="0070296E" w:rsidRPr="0070296E" w:rsidRDefault="0070296E" w:rsidP="0070296E">
      <w:pPr>
        <w:spacing w:line="38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4E14067C" w14:textId="0767989D" w:rsidR="0070296E" w:rsidRPr="00A8666D" w:rsidRDefault="0070296E" w:rsidP="0070296E">
      <w:pPr>
        <w:pStyle w:val="a8"/>
        <w:numPr>
          <w:ilvl w:val="0"/>
          <w:numId w:val="21"/>
        </w:numPr>
        <w:spacing w:line="380" w:lineRule="exact"/>
        <w:ind w:leftChars="0"/>
        <w:rPr>
          <w:rFonts w:ascii="標楷體" w:eastAsia="標楷體" w:hAnsi="標楷體"/>
          <w:b/>
          <w:bCs/>
          <w:color w:val="0070C0"/>
          <w:sz w:val="28"/>
          <w:szCs w:val="28"/>
        </w:rPr>
      </w:pPr>
      <w:r w:rsidRPr="00A8666D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那些人易得高血壓？</w:t>
      </w:r>
    </w:p>
    <w:p w14:paraId="0A257E91" w14:textId="77777777" w:rsidR="0070296E" w:rsidRDefault="0070296E" w:rsidP="0070296E">
      <w:pPr>
        <w:pStyle w:val="a8"/>
        <w:numPr>
          <w:ilvl w:val="0"/>
          <w:numId w:val="23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70296E">
        <w:rPr>
          <w:rFonts w:ascii="標楷體" w:eastAsia="標楷體" w:hAnsi="標楷體" w:hint="eastAsia"/>
          <w:sz w:val="28"/>
          <w:szCs w:val="28"/>
        </w:rPr>
        <w:t>遺傳：家人有高血壓</w:t>
      </w:r>
    </w:p>
    <w:p w14:paraId="7B6E8CF5" w14:textId="77777777" w:rsidR="0070296E" w:rsidRDefault="0070296E" w:rsidP="0070296E">
      <w:pPr>
        <w:pStyle w:val="a8"/>
        <w:numPr>
          <w:ilvl w:val="0"/>
          <w:numId w:val="23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70296E">
        <w:rPr>
          <w:rFonts w:ascii="標楷體" w:eastAsia="標楷體" w:hAnsi="標楷體" w:hint="eastAsia"/>
          <w:sz w:val="28"/>
          <w:szCs w:val="28"/>
        </w:rPr>
        <w:t>抽煙</w:t>
      </w:r>
    </w:p>
    <w:p w14:paraId="53A38E76" w14:textId="77777777" w:rsidR="0070296E" w:rsidRDefault="0070296E" w:rsidP="0070296E">
      <w:pPr>
        <w:pStyle w:val="a8"/>
        <w:numPr>
          <w:ilvl w:val="0"/>
          <w:numId w:val="23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70296E">
        <w:rPr>
          <w:rFonts w:ascii="標楷體" w:eastAsia="標楷體" w:hAnsi="標楷體" w:hint="eastAsia"/>
          <w:sz w:val="28"/>
          <w:szCs w:val="28"/>
        </w:rPr>
        <w:t>肥胖</w:t>
      </w:r>
    </w:p>
    <w:p w14:paraId="79126D55" w14:textId="77777777" w:rsidR="0070296E" w:rsidRDefault="0070296E" w:rsidP="0070296E">
      <w:pPr>
        <w:pStyle w:val="a8"/>
        <w:numPr>
          <w:ilvl w:val="0"/>
          <w:numId w:val="23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70296E">
        <w:rPr>
          <w:rFonts w:ascii="標楷體" w:eastAsia="標楷體" w:hAnsi="標楷體" w:hint="eastAsia"/>
          <w:sz w:val="28"/>
          <w:szCs w:val="28"/>
        </w:rPr>
        <w:t>老化：隨著年齡的增加，血管彈性降低，末梢血管的阻力加強，血壓逐漸上升</w:t>
      </w:r>
    </w:p>
    <w:p w14:paraId="7F7612D0" w14:textId="76922A0E" w:rsidR="0070296E" w:rsidRDefault="0070296E" w:rsidP="0070296E">
      <w:pPr>
        <w:pStyle w:val="a8"/>
        <w:numPr>
          <w:ilvl w:val="0"/>
          <w:numId w:val="23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70296E">
        <w:rPr>
          <w:rFonts w:ascii="標楷體" w:eastAsia="標楷體" w:hAnsi="標楷體" w:hint="eastAsia"/>
          <w:sz w:val="28"/>
          <w:szCs w:val="28"/>
        </w:rPr>
        <w:t>生活型態：生活緊張、</w:t>
      </w:r>
      <w:proofErr w:type="gramStart"/>
      <w:r w:rsidRPr="0070296E">
        <w:rPr>
          <w:rFonts w:ascii="標楷體" w:eastAsia="標楷體" w:hAnsi="標楷體" w:hint="eastAsia"/>
          <w:sz w:val="28"/>
          <w:szCs w:val="28"/>
        </w:rPr>
        <w:t>疲勞、</w:t>
      </w:r>
      <w:proofErr w:type="gramEnd"/>
      <w:r w:rsidRPr="0070296E">
        <w:rPr>
          <w:rFonts w:ascii="標楷體" w:eastAsia="標楷體" w:hAnsi="標楷體" w:hint="eastAsia"/>
          <w:sz w:val="28"/>
          <w:szCs w:val="28"/>
        </w:rPr>
        <w:t>焦慮、壓力、失眠</w:t>
      </w:r>
    </w:p>
    <w:p w14:paraId="60645584" w14:textId="77777777" w:rsidR="0070296E" w:rsidRPr="0070296E" w:rsidRDefault="0070296E" w:rsidP="0070296E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46ADDB5D" w14:textId="35B70DD3" w:rsidR="0070296E" w:rsidRPr="00A8666D" w:rsidRDefault="0070296E" w:rsidP="0070296E">
      <w:pPr>
        <w:pStyle w:val="a8"/>
        <w:numPr>
          <w:ilvl w:val="0"/>
          <w:numId w:val="21"/>
        </w:numPr>
        <w:spacing w:line="380" w:lineRule="exact"/>
        <w:ind w:leftChars="0"/>
        <w:rPr>
          <w:rFonts w:ascii="標楷體" w:eastAsia="標楷體" w:hAnsi="標楷體"/>
          <w:b/>
          <w:bCs/>
          <w:color w:val="0070C0"/>
          <w:sz w:val="28"/>
          <w:szCs w:val="28"/>
        </w:rPr>
      </w:pPr>
      <w:r w:rsidRPr="00A8666D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為什麼要注意高血壓？</w:t>
      </w:r>
    </w:p>
    <w:p w14:paraId="7BD37E3C" w14:textId="29EE1FEF" w:rsidR="0070296E" w:rsidRPr="0070296E" w:rsidRDefault="0070296E" w:rsidP="0070296E">
      <w:pPr>
        <w:pStyle w:val="a8"/>
        <w:spacing w:line="3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70296E">
        <w:rPr>
          <w:rFonts w:ascii="標楷體" w:eastAsia="標楷體" w:hAnsi="標楷體" w:hint="eastAsia"/>
          <w:sz w:val="28"/>
          <w:szCs w:val="28"/>
        </w:rPr>
        <w:t>研究報告統計顯示高血壓患者的中風機率為正常人的四~七倍。中風患者中</w:t>
      </w:r>
      <w:proofErr w:type="gramStart"/>
      <w:r w:rsidRPr="0070296E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70296E">
        <w:rPr>
          <w:rFonts w:ascii="標楷體" w:eastAsia="標楷體" w:hAnsi="標楷體" w:hint="eastAsia"/>
          <w:sz w:val="28"/>
          <w:szCs w:val="28"/>
        </w:rPr>
        <w:t>70%有動脈硬化情形，而高血壓對中風的影響，就是會加速腦動脈硬化的過程，所以無論是出血性或梗塞性中風，高血壓都是最主要和最常見的原因</w:t>
      </w:r>
    </w:p>
    <w:p w14:paraId="6B65EBE9" w14:textId="77777777" w:rsidR="0070296E" w:rsidRPr="0070296E" w:rsidRDefault="0070296E" w:rsidP="0070296E">
      <w:pPr>
        <w:spacing w:line="38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3D74FE51" w14:textId="2F4BDAB5" w:rsidR="0070296E" w:rsidRPr="00A8666D" w:rsidRDefault="0070296E" w:rsidP="0070296E">
      <w:pPr>
        <w:pStyle w:val="a8"/>
        <w:numPr>
          <w:ilvl w:val="0"/>
          <w:numId w:val="21"/>
        </w:numPr>
        <w:spacing w:line="380" w:lineRule="exact"/>
        <w:ind w:leftChars="0"/>
        <w:rPr>
          <w:rFonts w:ascii="標楷體" w:eastAsia="標楷體" w:hAnsi="標楷體"/>
          <w:b/>
          <w:bCs/>
          <w:color w:val="0070C0"/>
          <w:sz w:val="28"/>
          <w:szCs w:val="28"/>
        </w:rPr>
      </w:pPr>
      <w:r w:rsidRPr="00A8666D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高血壓會有哪些症狀呢？</w:t>
      </w:r>
    </w:p>
    <w:p w14:paraId="3B522B4B" w14:textId="212AC8FA" w:rsidR="0070296E" w:rsidRDefault="0070296E" w:rsidP="0070296E">
      <w:pPr>
        <w:spacing w:line="380" w:lineRule="exact"/>
        <w:ind w:left="240" w:firstLine="480"/>
        <w:rPr>
          <w:rFonts w:ascii="標楷體" w:eastAsia="標楷體" w:hAnsi="標楷體"/>
          <w:sz w:val="28"/>
          <w:szCs w:val="28"/>
        </w:rPr>
      </w:pPr>
      <w:r w:rsidRPr="0070296E">
        <w:rPr>
          <w:rFonts w:ascii="標楷體" w:eastAsia="標楷體" w:hAnsi="標楷體" w:hint="eastAsia"/>
          <w:sz w:val="28"/>
          <w:szCs w:val="28"/>
        </w:rPr>
        <w:t>早期高血壓大都無症狀，但隨著動脈硬化情形會呈現下列症狀</w:t>
      </w:r>
    </w:p>
    <w:p w14:paraId="677FC423" w14:textId="2996DDFA" w:rsidR="0070296E" w:rsidRDefault="00F07E3F" w:rsidP="0070296E">
      <w:pPr>
        <w:pStyle w:val="a8"/>
        <w:numPr>
          <w:ilvl w:val="0"/>
          <w:numId w:val="25"/>
        </w:numPr>
        <w:spacing w:line="380" w:lineRule="exact"/>
        <w:ind w:leftChars="0" w:left="1134" w:hanging="34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22CAC7F8" wp14:editId="1BCE9B16">
            <wp:simplePos x="0" y="0"/>
            <wp:positionH relativeFrom="column">
              <wp:posOffset>3362960</wp:posOffset>
            </wp:positionH>
            <wp:positionV relativeFrom="paragraph">
              <wp:posOffset>74295</wp:posOffset>
            </wp:positionV>
            <wp:extent cx="2933700" cy="221615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1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96E" w:rsidRPr="0070296E">
        <w:rPr>
          <w:rFonts w:ascii="標楷體" w:eastAsia="標楷體" w:hAnsi="標楷體" w:hint="eastAsia"/>
          <w:sz w:val="28"/>
          <w:szCs w:val="28"/>
        </w:rPr>
        <w:t>血壓上升</w:t>
      </w:r>
    </w:p>
    <w:p w14:paraId="08A8C32E" w14:textId="2063A3FD" w:rsidR="0070296E" w:rsidRDefault="0070296E" w:rsidP="0070296E">
      <w:pPr>
        <w:pStyle w:val="a8"/>
        <w:numPr>
          <w:ilvl w:val="0"/>
          <w:numId w:val="25"/>
        </w:numPr>
        <w:spacing w:line="380" w:lineRule="exact"/>
        <w:ind w:leftChars="0" w:left="1134" w:hanging="349"/>
        <w:rPr>
          <w:rFonts w:ascii="標楷體" w:eastAsia="標楷體" w:hAnsi="標楷體"/>
          <w:sz w:val="28"/>
          <w:szCs w:val="28"/>
        </w:rPr>
      </w:pPr>
      <w:r w:rsidRPr="0070296E">
        <w:rPr>
          <w:rFonts w:ascii="標楷體" w:eastAsia="標楷體" w:hAnsi="標楷體" w:hint="eastAsia"/>
          <w:sz w:val="28"/>
          <w:szCs w:val="28"/>
        </w:rPr>
        <w:t>早晨起床後頭痛</w:t>
      </w:r>
    </w:p>
    <w:p w14:paraId="1CAA570C" w14:textId="1A16DDAD" w:rsidR="0070296E" w:rsidRDefault="0070296E" w:rsidP="0070296E">
      <w:pPr>
        <w:pStyle w:val="a8"/>
        <w:numPr>
          <w:ilvl w:val="0"/>
          <w:numId w:val="25"/>
        </w:numPr>
        <w:spacing w:line="380" w:lineRule="exact"/>
        <w:ind w:leftChars="0" w:left="1134" w:hanging="349"/>
        <w:rPr>
          <w:rFonts w:ascii="標楷體" w:eastAsia="標楷體" w:hAnsi="標楷體"/>
          <w:sz w:val="28"/>
          <w:szCs w:val="28"/>
        </w:rPr>
      </w:pPr>
      <w:r w:rsidRPr="0070296E">
        <w:rPr>
          <w:rFonts w:ascii="標楷體" w:eastAsia="標楷體" w:hAnsi="標楷體" w:hint="eastAsia"/>
          <w:sz w:val="28"/>
          <w:szCs w:val="28"/>
        </w:rPr>
        <w:t>肩部僵硬</w:t>
      </w:r>
    </w:p>
    <w:p w14:paraId="48F02D41" w14:textId="77777777" w:rsidR="0070296E" w:rsidRDefault="0070296E" w:rsidP="0070296E">
      <w:pPr>
        <w:pStyle w:val="a8"/>
        <w:numPr>
          <w:ilvl w:val="0"/>
          <w:numId w:val="25"/>
        </w:numPr>
        <w:spacing w:line="380" w:lineRule="exact"/>
        <w:ind w:leftChars="0" w:left="1134" w:hanging="349"/>
        <w:rPr>
          <w:rFonts w:ascii="標楷體" w:eastAsia="標楷體" w:hAnsi="標楷體"/>
          <w:sz w:val="28"/>
          <w:szCs w:val="28"/>
        </w:rPr>
      </w:pPr>
      <w:r w:rsidRPr="0070296E">
        <w:rPr>
          <w:rFonts w:ascii="標楷體" w:eastAsia="標楷體" w:hAnsi="標楷體" w:hint="eastAsia"/>
          <w:sz w:val="28"/>
          <w:szCs w:val="28"/>
        </w:rPr>
        <w:t>頭暈、頭痛</w:t>
      </w:r>
    </w:p>
    <w:p w14:paraId="26F1C110" w14:textId="77777777" w:rsidR="0070296E" w:rsidRDefault="0070296E" w:rsidP="0070296E">
      <w:pPr>
        <w:pStyle w:val="a8"/>
        <w:numPr>
          <w:ilvl w:val="0"/>
          <w:numId w:val="25"/>
        </w:numPr>
        <w:spacing w:line="380" w:lineRule="exact"/>
        <w:ind w:leftChars="0" w:left="1134" w:hanging="349"/>
        <w:rPr>
          <w:rFonts w:ascii="標楷體" w:eastAsia="標楷體" w:hAnsi="標楷體"/>
          <w:sz w:val="28"/>
          <w:szCs w:val="28"/>
        </w:rPr>
      </w:pPr>
      <w:r w:rsidRPr="0070296E">
        <w:rPr>
          <w:rFonts w:ascii="標楷體" w:eastAsia="標楷體" w:hAnsi="標楷體" w:hint="eastAsia"/>
          <w:sz w:val="28"/>
          <w:szCs w:val="28"/>
        </w:rPr>
        <w:t>心悸</w:t>
      </w:r>
    </w:p>
    <w:p w14:paraId="77BF4FF6" w14:textId="77777777" w:rsidR="0070296E" w:rsidRDefault="0070296E" w:rsidP="0070296E">
      <w:pPr>
        <w:pStyle w:val="a8"/>
        <w:numPr>
          <w:ilvl w:val="0"/>
          <w:numId w:val="25"/>
        </w:numPr>
        <w:spacing w:line="380" w:lineRule="exact"/>
        <w:ind w:leftChars="0" w:left="1134" w:hanging="349"/>
        <w:rPr>
          <w:rFonts w:ascii="標楷體" w:eastAsia="標楷體" w:hAnsi="標楷體"/>
          <w:sz w:val="28"/>
          <w:szCs w:val="28"/>
        </w:rPr>
      </w:pPr>
      <w:r w:rsidRPr="0070296E">
        <w:rPr>
          <w:rFonts w:ascii="標楷體" w:eastAsia="標楷體" w:hAnsi="標楷體" w:hint="eastAsia"/>
          <w:sz w:val="28"/>
          <w:szCs w:val="28"/>
        </w:rPr>
        <w:t>臉部潮紅</w:t>
      </w:r>
    </w:p>
    <w:p w14:paraId="5F9D917C" w14:textId="1CF6D052" w:rsidR="0070296E" w:rsidRPr="0070296E" w:rsidRDefault="0070296E" w:rsidP="0070296E">
      <w:pPr>
        <w:pStyle w:val="a8"/>
        <w:numPr>
          <w:ilvl w:val="0"/>
          <w:numId w:val="25"/>
        </w:numPr>
        <w:spacing w:line="380" w:lineRule="exact"/>
        <w:ind w:leftChars="0" w:left="1134" w:hanging="349"/>
        <w:rPr>
          <w:rFonts w:ascii="標楷體" w:eastAsia="標楷體" w:hAnsi="標楷體"/>
          <w:sz w:val="28"/>
          <w:szCs w:val="28"/>
        </w:rPr>
      </w:pPr>
      <w:r w:rsidRPr="0070296E">
        <w:rPr>
          <w:rFonts w:ascii="標楷體" w:eastAsia="標楷體" w:hAnsi="標楷體" w:hint="eastAsia"/>
          <w:sz w:val="28"/>
          <w:szCs w:val="28"/>
        </w:rPr>
        <w:t>視力模糊</w:t>
      </w:r>
    </w:p>
    <w:p w14:paraId="3A912D03" w14:textId="77777777" w:rsidR="0070296E" w:rsidRPr="0070296E" w:rsidRDefault="0070296E" w:rsidP="0070296E">
      <w:pPr>
        <w:spacing w:line="38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72664263" w14:textId="77777777" w:rsidR="0070296E" w:rsidRPr="00A8666D" w:rsidRDefault="0070296E" w:rsidP="0070296E">
      <w:pPr>
        <w:pStyle w:val="a8"/>
        <w:numPr>
          <w:ilvl w:val="0"/>
          <w:numId w:val="21"/>
        </w:numPr>
        <w:spacing w:line="380" w:lineRule="exact"/>
        <w:ind w:leftChars="0"/>
        <w:rPr>
          <w:rFonts w:ascii="標楷體" w:eastAsia="標楷體" w:hAnsi="標楷體"/>
          <w:b/>
          <w:bCs/>
          <w:color w:val="0070C0"/>
          <w:sz w:val="28"/>
          <w:szCs w:val="28"/>
        </w:rPr>
      </w:pPr>
      <w:r w:rsidRPr="00A8666D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該如何預防中風及控制血壓？</w:t>
      </w:r>
    </w:p>
    <w:p w14:paraId="2903D3CB" w14:textId="77777777" w:rsidR="0070296E" w:rsidRPr="0070296E" w:rsidRDefault="0070296E" w:rsidP="0070296E">
      <w:pPr>
        <w:pStyle w:val="a8"/>
        <w:numPr>
          <w:ilvl w:val="0"/>
          <w:numId w:val="26"/>
        </w:numPr>
        <w:spacing w:line="380" w:lineRule="exact"/>
        <w:ind w:leftChars="0" w:left="1134" w:hanging="349"/>
        <w:rPr>
          <w:rFonts w:ascii="標楷體" w:eastAsia="標楷體" w:hAnsi="標楷體"/>
          <w:b/>
          <w:bCs/>
          <w:sz w:val="28"/>
          <w:szCs w:val="28"/>
        </w:rPr>
      </w:pPr>
      <w:r w:rsidRPr="0070296E">
        <w:rPr>
          <w:rFonts w:ascii="標楷體" w:eastAsia="標楷體" w:hAnsi="標楷體" w:hint="eastAsia"/>
          <w:sz w:val="28"/>
          <w:szCs w:val="28"/>
        </w:rPr>
        <w:t>定期健康檢查，有效控制體重</w:t>
      </w:r>
    </w:p>
    <w:p w14:paraId="73D70B48" w14:textId="77777777" w:rsidR="0070296E" w:rsidRPr="0070296E" w:rsidRDefault="0070296E" w:rsidP="0070296E">
      <w:pPr>
        <w:pStyle w:val="a8"/>
        <w:numPr>
          <w:ilvl w:val="0"/>
          <w:numId w:val="26"/>
        </w:numPr>
        <w:spacing w:line="380" w:lineRule="exact"/>
        <w:ind w:leftChars="0" w:left="1134" w:hanging="349"/>
        <w:rPr>
          <w:rFonts w:ascii="標楷體" w:eastAsia="標楷體" w:hAnsi="標楷體"/>
          <w:b/>
          <w:bCs/>
          <w:sz w:val="28"/>
          <w:szCs w:val="28"/>
        </w:rPr>
      </w:pPr>
      <w:r w:rsidRPr="0070296E">
        <w:rPr>
          <w:rFonts w:ascii="標楷體" w:eastAsia="標楷體" w:hAnsi="標楷體" w:hint="eastAsia"/>
          <w:sz w:val="28"/>
          <w:szCs w:val="28"/>
        </w:rPr>
        <w:t>定時量血壓，讓血壓控制在140/90mmHg之內</w:t>
      </w:r>
    </w:p>
    <w:p w14:paraId="3C8E45E0" w14:textId="77777777" w:rsidR="0070296E" w:rsidRPr="0070296E" w:rsidRDefault="0070296E" w:rsidP="0070296E">
      <w:pPr>
        <w:pStyle w:val="a8"/>
        <w:numPr>
          <w:ilvl w:val="0"/>
          <w:numId w:val="26"/>
        </w:numPr>
        <w:spacing w:line="380" w:lineRule="exact"/>
        <w:ind w:leftChars="0" w:left="1134" w:hanging="349"/>
        <w:rPr>
          <w:rFonts w:ascii="標楷體" w:eastAsia="標楷體" w:hAnsi="標楷體"/>
          <w:b/>
          <w:bCs/>
          <w:sz w:val="28"/>
          <w:szCs w:val="28"/>
        </w:rPr>
      </w:pPr>
      <w:r w:rsidRPr="0070296E">
        <w:rPr>
          <w:rFonts w:ascii="標楷體" w:eastAsia="標楷體" w:hAnsi="標楷體" w:hint="eastAsia"/>
          <w:sz w:val="28"/>
          <w:szCs w:val="28"/>
        </w:rPr>
        <w:t>保持心情愉快，減少情緒性壓力</w:t>
      </w:r>
    </w:p>
    <w:p w14:paraId="114938DE" w14:textId="77777777" w:rsidR="0070296E" w:rsidRPr="0070296E" w:rsidRDefault="0070296E" w:rsidP="0070296E">
      <w:pPr>
        <w:pStyle w:val="a8"/>
        <w:numPr>
          <w:ilvl w:val="0"/>
          <w:numId w:val="26"/>
        </w:numPr>
        <w:spacing w:line="380" w:lineRule="exact"/>
        <w:ind w:leftChars="0" w:left="1134" w:hanging="349"/>
        <w:rPr>
          <w:rFonts w:ascii="標楷體" w:eastAsia="標楷體" w:hAnsi="標楷體"/>
          <w:b/>
          <w:bCs/>
          <w:sz w:val="28"/>
          <w:szCs w:val="28"/>
        </w:rPr>
      </w:pPr>
      <w:r w:rsidRPr="0070296E">
        <w:rPr>
          <w:rFonts w:ascii="標楷體" w:eastAsia="標楷體" w:hAnsi="標楷體" w:hint="eastAsia"/>
          <w:sz w:val="28"/>
          <w:szCs w:val="28"/>
        </w:rPr>
        <w:t>適當的運動</w:t>
      </w:r>
    </w:p>
    <w:p w14:paraId="013635B1" w14:textId="77777777" w:rsidR="0070296E" w:rsidRPr="0070296E" w:rsidRDefault="0070296E" w:rsidP="0070296E">
      <w:pPr>
        <w:pStyle w:val="a8"/>
        <w:numPr>
          <w:ilvl w:val="0"/>
          <w:numId w:val="26"/>
        </w:numPr>
        <w:spacing w:line="380" w:lineRule="exact"/>
        <w:ind w:leftChars="0" w:left="1134" w:hanging="349"/>
        <w:rPr>
          <w:rFonts w:ascii="標楷體" w:eastAsia="標楷體" w:hAnsi="標楷體"/>
          <w:b/>
          <w:bCs/>
          <w:sz w:val="28"/>
          <w:szCs w:val="28"/>
        </w:rPr>
      </w:pPr>
      <w:r w:rsidRPr="0070296E">
        <w:rPr>
          <w:rFonts w:ascii="標楷體" w:eastAsia="標楷體" w:hAnsi="標楷體" w:hint="eastAsia"/>
          <w:sz w:val="28"/>
          <w:szCs w:val="28"/>
        </w:rPr>
        <w:t>均衡的飲食：少鹽、少糖、少油、少吃動物性油脂及內臟</w:t>
      </w:r>
    </w:p>
    <w:p w14:paraId="7C5CF73F" w14:textId="77777777" w:rsidR="0070296E" w:rsidRPr="0070296E" w:rsidRDefault="0070296E" w:rsidP="0070296E">
      <w:pPr>
        <w:pStyle w:val="a8"/>
        <w:numPr>
          <w:ilvl w:val="0"/>
          <w:numId w:val="26"/>
        </w:numPr>
        <w:spacing w:line="380" w:lineRule="exact"/>
        <w:ind w:leftChars="0" w:left="1134" w:hanging="349"/>
        <w:rPr>
          <w:rFonts w:ascii="標楷體" w:eastAsia="標楷體" w:hAnsi="標楷體"/>
          <w:b/>
          <w:bCs/>
          <w:sz w:val="28"/>
          <w:szCs w:val="28"/>
        </w:rPr>
      </w:pPr>
      <w:r w:rsidRPr="0070296E">
        <w:rPr>
          <w:rFonts w:ascii="標楷體" w:eastAsia="標楷體" w:hAnsi="標楷體" w:hint="eastAsia"/>
          <w:sz w:val="28"/>
          <w:szCs w:val="28"/>
        </w:rPr>
        <w:t>忌過量飲酒、建議不要吸煙</w:t>
      </w:r>
    </w:p>
    <w:p w14:paraId="4BB8DC9E" w14:textId="65282F44" w:rsidR="0070296E" w:rsidRPr="0070296E" w:rsidRDefault="0070296E" w:rsidP="0070296E">
      <w:pPr>
        <w:pStyle w:val="a8"/>
        <w:numPr>
          <w:ilvl w:val="0"/>
          <w:numId w:val="26"/>
        </w:numPr>
        <w:spacing w:line="380" w:lineRule="exact"/>
        <w:ind w:leftChars="0" w:left="1134" w:hanging="349"/>
        <w:rPr>
          <w:rFonts w:ascii="標楷體" w:eastAsia="標楷體" w:hAnsi="標楷體"/>
          <w:b/>
          <w:bCs/>
          <w:sz w:val="28"/>
          <w:szCs w:val="28"/>
        </w:rPr>
      </w:pPr>
      <w:r w:rsidRPr="0070296E">
        <w:rPr>
          <w:rFonts w:ascii="標楷體" w:eastAsia="標楷體" w:hAnsi="標楷體" w:hint="eastAsia"/>
          <w:sz w:val="28"/>
          <w:szCs w:val="28"/>
        </w:rPr>
        <w:lastRenderedPageBreak/>
        <w:t>注意腦中風的徵兆(</w:t>
      </w:r>
      <w:proofErr w:type="gramStart"/>
      <w:r w:rsidRPr="0070296E">
        <w:rPr>
          <w:rFonts w:ascii="標楷體" w:eastAsia="標楷體" w:hAnsi="標楷體" w:hint="eastAsia"/>
          <w:sz w:val="28"/>
          <w:szCs w:val="28"/>
        </w:rPr>
        <w:t>詳見腦中風</w:t>
      </w:r>
      <w:proofErr w:type="gramEnd"/>
      <w:r w:rsidRPr="0070296E">
        <w:rPr>
          <w:rFonts w:ascii="標楷體" w:eastAsia="標楷體" w:hAnsi="標楷體" w:hint="eastAsia"/>
          <w:sz w:val="28"/>
          <w:szCs w:val="28"/>
        </w:rPr>
        <w:t>衛教)</w:t>
      </w:r>
    </w:p>
    <w:p w14:paraId="6A920980" w14:textId="52DB37C9" w:rsidR="00E77D64" w:rsidRPr="0070296E" w:rsidRDefault="0070296E" w:rsidP="0070296E">
      <w:pPr>
        <w:pStyle w:val="a8"/>
        <w:numPr>
          <w:ilvl w:val="0"/>
          <w:numId w:val="26"/>
        </w:numPr>
        <w:spacing w:line="380" w:lineRule="exact"/>
        <w:ind w:leftChars="0" w:left="1134" w:hanging="349"/>
        <w:rPr>
          <w:rFonts w:ascii="標楷體" w:eastAsia="標楷體" w:hAnsi="標楷體"/>
          <w:b/>
          <w:bCs/>
          <w:sz w:val="28"/>
          <w:szCs w:val="28"/>
        </w:rPr>
      </w:pPr>
      <w:r w:rsidRPr="0070296E">
        <w:rPr>
          <w:rFonts w:ascii="標楷體" w:eastAsia="標楷體" w:hAnsi="標楷體" w:hint="eastAsia"/>
          <w:sz w:val="28"/>
          <w:szCs w:val="28"/>
        </w:rPr>
        <w:t>高血壓、糖尿病、心臟病患者應按照醫師的指示並配合藥物控制，且定時門診追蹤</w:t>
      </w:r>
    </w:p>
    <w:p w14:paraId="2374F380" w14:textId="2B2FBAF3" w:rsidR="00E77D64" w:rsidRDefault="00E77D64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39DD417F" w14:textId="0F150035" w:rsidR="008A3F45" w:rsidRDefault="008A3F4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3B4AE37F" w14:textId="33B5B344" w:rsidR="008A3F45" w:rsidRDefault="009F798F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D17D64">
        <w:rPr>
          <w:noProof/>
        </w:rPr>
        <w:drawing>
          <wp:anchor distT="0" distB="0" distL="114300" distR="114300" simplePos="0" relativeHeight="251658752" behindDoc="0" locked="0" layoutInCell="1" allowOverlap="1" wp14:anchorId="52928E9E" wp14:editId="5CAB1284">
            <wp:simplePos x="0" y="0"/>
            <wp:positionH relativeFrom="column">
              <wp:posOffset>699770</wp:posOffset>
            </wp:positionH>
            <wp:positionV relativeFrom="paragraph">
              <wp:posOffset>131445</wp:posOffset>
            </wp:positionV>
            <wp:extent cx="5143500" cy="3857625"/>
            <wp:effectExtent l="0" t="0" r="0" b="952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C6E96" w14:textId="70A60AD0" w:rsidR="008A3F45" w:rsidRDefault="008A3F4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4B974088" w14:textId="1BFFFD0C" w:rsidR="008A3F45" w:rsidRDefault="008A3F4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469B7D11" w14:textId="0BFC0E88" w:rsidR="008A3F45" w:rsidRDefault="008A3F4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5FC62509" w14:textId="75923232" w:rsidR="008A3F45" w:rsidRDefault="008A3F4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049CA06E" w14:textId="0EED29D6" w:rsidR="008A3F45" w:rsidRDefault="008A3F4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3B6AB888" w14:textId="3656256C" w:rsidR="008A3F45" w:rsidRDefault="008A3F4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21E67DE6" w14:textId="38E97050" w:rsidR="008A3F45" w:rsidRDefault="008A3F4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6E868507" w14:textId="4A2660EA" w:rsidR="008A3F45" w:rsidRDefault="008A3F4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3D60C3F4" w14:textId="54F8E72F" w:rsidR="008A3F45" w:rsidRDefault="008A3F4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6BC9D2E8" w14:textId="755D6305" w:rsidR="008A3F45" w:rsidRDefault="008A3F4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1AACAD48" w14:textId="212D663B" w:rsidR="008A3F45" w:rsidRDefault="008A3F4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65B7AF16" w14:textId="0680FC2C" w:rsidR="008A3F45" w:rsidRDefault="008A3F4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1D56E925" w14:textId="69CF90C1" w:rsidR="008A3F45" w:rsidRDefault="008A3F4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62750214" w14:textId="2A964301" w:rsidR="008A3F45" w:rsidRDefault="008A3F4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61954DE9" w14:textId="211DB67A" w:rsidR="008A3F45" w:rsidRDefault="008A3F4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0BEE1A66" w14:textId="03819E36" w:rsidR="008A3F45" w:rsidRDefault="008A3F4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1E9F2D33" w14:textId="38EBA687" w:rsidR="008A3F45" w:rsidRDefault="008A3F4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43604C1B" w14:textId="21F67C60" w:rsidR="008A3F45" w:rsidRDefault="008A3F4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080E3709" w14:textId="1FBEAF53" w:rsidR="008A3F45" w:rsidRDefault="008A3F4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7158C204" w14:textId="639EF361" w:rsidR="008A3F45" w:rsidRDefault="008A3F4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63EBC2E0" w14:textId="48CEE11B" w:rsidR="008A3F45" w:rsidRDefault="008A3F4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439EAC2A" w14:textId="1105E299" w:rsidR="008A3F45" w:rsidRDefault="008A3F4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29D2BA16" w14:textId="7FEB8841" w:rsidR="008A3F45" w:rsidRDefault="008A3F4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09D71F27" w14:textId="77777777" w:rsidR="008A3F45" w:rsidRPr="008A3F45" w:rsidRDefault="008A3F4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bookmarkEnd w:id="0"/>
    <w:p w14:paraId="3F0E8A82" w14:textId="77777777" w:rsidR="009F798F" w:rsidRDefault="009F798F" w:rsidP="0064410E">
      <w:pPr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</w:p>
    <w:p w14:paraId="2BE4744B" w14:textId="77777777" w:rsidR="009F798F" w:rsidRPr="00352C50" w:rsidRDefault="009F798F" w:rsidP="0064410E">
      <w:pPr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bookmarkStart w:id="1" w:name="_GoBack"/>
      <w:bookmarkEnd w:id="1"/>
    </w:p>
    <w:sectPr w:rsidR="009F798F" w:rsidRPr="00352C50" w:rsidSect="007A61A3">
      <w:headerReference w:type="default" r:id="rId11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1622B" w14:textId="77777777" w:rsidR="00074543" w:rsidRDefault="00074543" w:rsidP="00F93E75">
      <w:r>
        <w:separator/>
      </w:r>
    </w:p>
  </w:endnote>
  <w:endnote w:type="continuationSeparator" w:id="0">
    <w:p w14:paraId="483565F9" w14:textId="77777777" w:rsidR="00074543" w:rsidRDefault="00074543" w:rsidP="00F9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CFA13" w14:textId="77777777" w:rsidR="00074543" w:rsidRDefault="00074543" w:rsidP="00F93E75">
      <w:r>
        <w:separator/>
      </w:r>
    </w:p>
  </w:footnote>
  <w:footnote w:type="continuationSeparator" w:id="0">
    <w:p w14:paraId="3E36569B" w14:textId="77777777" w:rsidR="00074543" w:rsidRDefault="00074543" w:rsidP="00F9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47C9" w14:textId="7962D66A" w:rsidR="00F93E75" w:rsidRPr="00F93E75" w:rsidRDefault="00877914" w:rsidP="0064410E">
    <w:pPr>
      <w:pStyle w:val="a3"/>
      <w:jc w:val="center"/>
      <w:rPr>
        <w:rFonts w:ascii="標楷體" w:eastAsia="標楷體" w:hAnsi="標楷體"/>
        <w:sz w:val="32"/>
        <w:szCs w:val="32"/>
      </w:rPr>
    </w:pPr>
    <w:r>
      <w:rPr>
        <w:rFonts w:ascii="標楷體" w:eastAsia="標楷體" w:hAnsi="標楷體" w:hint="eastAsia"/>
        <w:noProof/>
        <w:sz w:val="32"/>
        <w:szCs w:val="32"/>
      </w:rPr>
      <w:drawing>
        <wp:anchor distT="0" distB="0" distL="114300" distR="540385" simplePos="0" relativeHeight="251658240" behindDoc="0" locked="1" layoutInCell="1" allowOverlap="0" wp14:anchorId="27D5B831" wp14:editId="795AF13C">
          <wp:simplePos x="0" y="0"/>
          <wp:positionH relativeFrom="column">
            <wp:posOffset>1247140</wp:posOffset>
          </wp:positionH>
          <wp:positionV relativeFrom="page">
            <wp:posOffset>94615</wp:posOffset>
          </wp:positionV>
          <wp:extent cx="687070" cy="561340"/>
          <wp:effectExtent l="0" t="0" r="0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E75" w:rsidRPr="00F93E75">
      <w:rPr>
        <w:rFonts w:ascii="標楷體" w:eastAsia="標楷體" w:hAnsi="標楷體" w:hint="eastAsia"/>
        <w:sz w:val="32"/>
        <w:szCs w:val="32"/>
      </w:rPr>
      <w:t>蕭中正醫療體系</w:t>
    </w:r>
  </w:p>
  <w:p w14:paraId="29C61194" w14:textId="45AC6641" w:rsidR="00F93E75" w:rsidRDefault="00F93E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88D"/>
    <w:multiLevelType w:val="hybridMultilevel"/>
    <w:tmpl w:val="3D54346E"/>
    <w:lvl w:ilvl="0" w:tplc="587E74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2FF6E4B"/>
    <w:multiLevelType w:val="hybridMultilevel"/>
    <w:tmpl w:val="62641966"/>
    <w:lvl w:ilvl="0" w:tplc="A344CF0E">
      <w:start w:val="1"/>
      <w:numFmt w:val="decimal"/>
      <w:lvlText w:val="%1."/>
      <w:lvlJc w:val="left"/>
      <w:pPr>
        <w:ind w:left="1200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4FA6E97"/>
    <w:multiLevelType w:val="hybridMultilevel"/>
    <w:tmpl w:val="8848967A"/>
    <w:lvl w:ilvl="0" w:tplc="CECC1A16">
      <w:start w:val="1"/>
      <w:numFmt w:val="decimalFullWidth"/>
      <w:lvlText w:val="%1."/>
      <w:lvlJc w:val="left"/>
      <w:pPr>
        <w:ind w:left="870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9D7552"/>
    <w:multiLevelType w:val="hybridMultilevel"/>
    <w:tmpl w:val="83AE4D86"/>
    <w:lvl w:ilvl="0" w:tplc="64129DC8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64129DC8">
      <w:start w:val="1"/>
      <w:numFmt w:val="decimal"/>
      <w:lvlText w:val="(%2)"/>
      <w:lvlJc w:val="lef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8F77E42"/>
    <w:multiLevelType w:val="hybridMultilevel"/>
    <w:tmpl w:val="16947858"/>
    <w:lvl w:ilvl="0" w:tplc="F6A477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1F2C3D"/>
    <w:multiLevelType w:val="hybridMultilevel"/>
    <w:tmpl w:val="C75EE6F4"/>
    <w:lvl w:ilvl="0" w:tplc="F6A477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6F1B8F"/>
    <w:multiLevelType w:val="hybridMultilevel"/>
    <w:tmpl w:val="FB0222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27330E63"/>
    <w:multiLevelType w:val="hybridMultilevel"/>
    <w:tmpl w:val="EA0C852A"/>
    <w:lvl w:ilvl="0" w:tplc="0CB6FEDA">
      <w:start w:val="1"/>
      <w:numFmt w:val="decimal"/>
      <w:lvlText w:val="%1."/>
      <w:lvlJc w:val="left"/>
      <w:pPr>
        <w:ind w:left="840" w:hanging="360"/>
      </w:pPr>
      <w:rPr>
        <w:rFonts w:hAnsi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7B05820"/>
    <w:multiLevelType w:val="hybridMultilevel"/>
    <w:tmpl w:val="2354B6EE"/>
    <w:lvl w:ilvl="0" w:tplc="6810962E">
      <w:start w:val="1"/>
      <w:numFmt w:val="decimal"/>
      <w:lvlText w:val="(%1)"/>
      <w:lvlJc w:val="left"/>
      <w:pPr>
        <w:ind w:left="163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9">
    <w:nsid w:val="2A4F5F52"/>
    <w:multiLevelType w:val="hybridMultilevel"/>
    <w:tmpl w:val="192AB9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E43BEB"/>
    <w:multiLevelType w:val="hybridMultilevel"/>
    <w:tmpl w:val="E18A17FC"/>
    <w:lvl w:ilvl="0" w:tplc="6810962E">
      <w:start w:val="1"/>
      <w:numFmt w:val="decimal"/>
      <w:lvlText w:val="(%1)"/>
      <w:lvlJc w:val="left"/>
      <w:pPr>
        <w:ind w:left="1215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1">
    <w:nsid w:val="356E7767"/>
    <w:multiLevelType w:val="hybridMultilevel"/>
    <w:tmpl w:val="290CFC74"/>
    <w:lvl w:ilvl="0" w:tplc="91C26834">
      <w:start w:val="1"/>
      <w:numFmt w:val="taiwaneseCountingThousand"/>
      <w:lvlText w:val="（%1）"/>
      <w:lvlJc w:val="left"/>
      <w:pPr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12">
    <w:nsid w:val="401C3924"/>
    <w:multiLevelType w:val="hybridMultilevel"/>
    <w:tmpl w:val="7578F1BA"/>
    <w:lvl w:ilvl="0" w:tplc="050E38B2">
      <w:start w:val="1"/>
      <w:numFmt w:val="decimal"/>
      <w:lvlText w:val="%1."/>
      <w:lvlJc w:val="left"/>
      <w:pPr>
        <w:ind w:left="1215" w:hanging="360"/>
      </w:pPr>
      <w:rPr>
        <w:rFonts w:hAnsi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3">
    <w:nsid w:val="44C27A20"/>
    <w:multiLevelType w:val="hybridMultilevel"/>
    <w:tmpl w:val="BF06FDB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4A015EE9"/>
    <w:multiLevelType w:val="hybridMultilevel"/>
    <w:tmpl w:val="C9FED38C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5">
    <w:nsid w:val="56682BED"/>
    <w:multiLevelType w:val="hybridMultilevel"/>
    <w:tmpl w:val="9926E812"/>
    <w:lvl w:ilvl="0" w:tplc="4BC66B7C">
      <w:start w:val="1"/>
      <w:numFmt w:val="decimalFullWidth"/>
      <w:lvlText w:val="%1."/>
      <w:lvlJc w:val="left"/>
      <w:pPr>
        <w:ind w:left="181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6">
    <w:nsid w:val="57093B75"/>
    <w:multiLevelType w:val="hybridMultilevel"/>
    <w:tmpl w:val="7AC2FD8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57692308"/>
    <w:multiLevelType w:val="hybridMultilevel"/>
    <w:tmpl w:val="2F02E34C"/>
    <w:lvl w:ilvl="0" w:tplc="0409000F">
      <w:start w:val="1"/>
      <w:numFmt w:val="decimal"/>
      <w:lvlText w:val="%1."/>
      <w:lvlJc w:val="left"/>
      <w:pPr>
        <w:ind w:left="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8">
    <w:nsid w:val="59736CCF"/>
    <w:multiLevelType w:val="hybridMultilevel"/>
    <w:tmpl w:val="C1AC5A84"/>
    <w:lvl w:ilvl="0" w:tplc="053C2764">
      <w:start w:val="1"/>
      <w:numFmt w:val="taiwaneseCountingThousand"/>
      <w:lvlText w:val="（%1）"/>
      <w:lvlJc w:val="left"/>
      <w:pPr>
        <w:ind w:left="1275" w:hanging="85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9">
    <w:nsid w:val="5BE810B9"/>
    <w:multiLevelType w:val="hybridMultilevel"/>
    <w:tmpl w:val="F36E6BC2"/>
    <w:lvl w:ilvl="0" w:tplc="75967650">
      <w:start w:val="1"/>
      <w:numFmt w:val="decimalFullWidth"/>
      <w:lvlText w:val="%1."/>
      <w:lvlJc w:val="left"/>
      <w:pPr>
        <w:ind w:left="1395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5C0317F3"/>
    <w:multiLevelType w:val="hybridMultilevel"/>
    <w:tmpl w:val="179C068A"/>
    <w:lvl w:ilvl="0" w:tplc="BEF2B9E4">
      <w:start w:val="1"/>
      <w:numFmt w:val="taiwaneseCountingThousand"/>
      <w:lvlText w:val="（%1）"/>
      <w:lvlJc w:val="left"/>
      <w:pPr>
        <w:ind w:left="127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150A5EBA">
      <w:start w:val="1"/>
      <w:numFmt w:val="decimal"/>
      <w:lvlText w:val="%4."/>
      <w:lvlJc w:val="left"/>
      <w:pPr>
        <w:ind w:left="2340" w:hanging="480"/>
      </w:pPr>
      <w:rPr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1">
    <w:nsid w:val="5F2E28D7"/>
    <w:multiLevelType w:val="hybridMultilevel"/>
    <w:tmpl w:val="12743588"/>
    <w:lvl w:ilvl="0" w:tplc="39F826E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503709C"/>
    <w:multiLevelType w:val="hybridMultilevel"/>
    <w:tmpl w:val="FBBE2DFC"/>
    <w:lvl w:ilvl="0" w:tplc="8DFECE4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3D14A27C">
      <w:start w:val="1"/>
      <w:numFmt w:val="decimalFullWidth"/>
      <w:lvlText w:val="（%2）"/>
      <w:lvlJc w:val="left"/>
      <w:pPr>
        <w:ind w:left="1335" w:hanging="855"/>
      </w:pPr>
      <w:rPr>
        <w:rFonts w:hint="default"/>
      </w:rPr>
    </w:lvl>
    <w:lvl w:ilvl="2" w:tplc="EB2EE3F6">
      <w:start w:val="1"/>
      <w:numFmt w:val="decimal"/>
      <w:lvlText w:val="%3."/>
      <w:lvlJc w:val="left"/>
      <w:pPr>
        <w:ind w:left="138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8D342C4"/>
    <w:multiLevelType w:val="hybridMultilevel"/>
    <w:tmpl w:val="3138BCD6"/>
    <w:lvl w:ilvl="0" w:tplc="FEA0C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73CE095B"/>
    <w:multiLevelType w:val="hybridMultilevel"/>
    <w:tmpl w:val="EB90A16A"/>
    <w:lvl w:ilvl="0" w:tplc="90CECA34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5">
    <w:nsid w:val="7FEA1444"/>
    <w:multiLevelType w:val="hybridMultilevel"/>
    <w:tmpl w:val="2A30BD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2"/>
  </w:num>
  <w:num w:numId="3">
    <w:abstractNumId w:val="7"/>
  </w:num>
  <w:num w:numId="4">
    <w:abstractNumId w:val="10"/>
  </w:num>
  <w:num w:numId="5">
    <w:abstractNumId w:val="8"/>
  </w:num>
  <w:num w:numId="6">
    <w:abstractNumId w:val="11"/>
  </w:num>
  <w:num w:numId="7">
    <w:abstractNumId w:val="19"/>
  </w:num>
  <w:num w:numId="8">
    <w:abstractNumId w:val="15"/>
  </w:num>
  <w:num w:numId="9">
    <w:abstractNumId w:val="20"/>
  </w:num>
  <w:num w:numId="10">
    <w:abstractNumId w:val="14"/>
  </w:num>
  <w:num w:numId="11">
    <w:abstractNumId w:val="2"/>
  </w:num>
  <w:num w:numId="12">
    <w:abstractNumId w:val="6"/>
  </w:num>
  <w:num w:numId="13">
    <w:abstractNumId w:val="13"/>
  </w:num>
  <w:num w:numId="14">
    <w:abstractNumId w:val="17"/>
  </w:num>
  <w:num w:numId="15">
    <w:abstractNumId w:val="18"/>
  </w:num>
  <w:num w:numId="16">
    <w:abstractNumId w:val="9"/>
  </w:num>
  <w:num w:numId="17">
    <w:abstractNumId w:val="0"/>
  </w:num>
  <w:num w:numId="18">
    <w:abstractNumId w:val="21"/>
  </w:num>
  <w:num w:numId="19">
    <w:abstractNumId w:val="4"/>
  </w:num>
  <w:num w:numId="20">
    <w:abstractNumId w:val="5"/>
  </w:num>
  <w:num w:numId="21">
    <w:abstractNumId w:val="22"/>
  </w:num>
  <w:num w:numId="22">
    <w:abstractNumId w:val="3"/>
  </w:num>
  <w:num w:numId="23">
    <w:abstractNumId w:val="23"/>
  </w:num>
  <w:num w:numId="24">
    <w:abstractNumId w:val="25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FE"/>
    <w:rsid w:val="000178D4"/>
    <w:rsid w:val="00074543"/>
    <w:rsid w:val="00093057"/>
    <w:rsid w:val="000D6784"/>
    <w:rsid w:val="00163681"/>
    <w:rsid w:val="002907E1"/>
    <w:rsid w:val="002B3297"/>
    <w:rsid w:val="00352C50"/>
    <w:rsid w:val="00500FA9"/>
    <w:rsid w:val="006028FE"/>
    <w:rsid w:val="0064410E"/>
    <w:rsid w:val="00672451"/>
    <w:rsid w:val="006B55B7"/>
    <w:rsid w:val="006D3661"/>
    <w:rsid w:val="0070296E"/>
    <w:rsid w:val="007A61A3"/>
    <w:rsid w:val="00877914"/>
    <w:rsid w:val="008A3F45"/>
    <w:rsid w:val="009F798F"/>
    <w:rsid w:val="00A4073E"/>
    <w:rsid w:val="00A8666D"/>
    <w:rsid w:val="00B130E4"/>
    <w:rsid w:val="00C65931"/>
    <w:rsid w:val="00D97A1C"/>
    <w:rsid w:val="00DA6074"/>
    <w:rsid w:val="00E63EE1"/>
    <w:rsid w:val="00E70D53"/>
    <w:rsid w:val="00E77D64"/>
    <w:rsid w:val="00ED5B2C"/>
    <w:rsid w:val="00F07E3F"/>
    <w:rsid w:val="00F9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4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F7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F79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F7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F79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A6ADC-B32B-4C3E-BDB4-87E694B3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471</Characters>
  <Application>Microsoft Office Word</Application>
  <DocSecurity>0</DocSecurity>
  <Lines>3</Lines>
  <Paragraphs>1</Paragraphs>
  <ScaleCrop>false</ScaleCrop>
  <Company>Powertech Industrial Company Limitid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dante_huang  黃彥璁</dc:creator>
  <cp:lastModifiedBy>Administrator</cp:lastModifiedBy>
  <cp:revision>2</cp:revision>
  <cp:lastPrinted>2019-08-30T02:34:00Z</cp:lastPrinted>
  <dcterms:created xsi:type="dcterms:W3CDTF">2023-06-07T09:29:00Z</dcterms:created>
  <dcterms:modified xsi:type="dcterms:W3CDTF">2023-06-07T09:29:00Z</dcterms:modified>
</cp:coreProperties>
</file>