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449D" w14:textId="793B327A" w:rsidR="0070296E" w:rsidRPr="0070296E" w:rsidRDefault="000178D4" w:rsidP="0070296E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70296E" w:rsidRPr="00A8666D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高血壓</w:t>
      </w:r>
      <w:r w:rsidR="0070296E" w:rsidRPr="00A8666D">
        <w:rPr>
          <w:rFonts w:ascii="標楷體" w:eastAsia="標楷體" w:hAnsi="標楷體"/>
          <w:b/>
          <w:bCs/>
          <w:color w:val="FF0000"/>
          <w:sz w:val="40"/>
          <w:szCs w:val="40"/>
        </w:rPr>
        <w:t>衛教指導</w:t>
      </w:r>
      <w:r w:rsidR="0070296E" w:rsidRPr="00A8666D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70296E" w:rsidRPr="00CE42D0">
        <w:rPr>
          <w:rFonts w:ascii="Calibri" w:hAnsi="Calibri"/>
          <w:sz w:val="40"/>
          <w:szCs w:val="40"/>
        </w:rPr>
        <w:t></w:t>
      </w:r>
    </w:p>
    <w:p w14:paraId="166067CB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D8330E7" w14:textId="586ADB00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什麼情況叫做高血壓？</w:t>
      </w:r>
    </w:p>
    <w:p w14:paraId="110DB7B4" w14:textId="77777777" w:rsidR="0070296E" w:rsidRPr="0070296E" w:rsidRDefault="0070296E" w:rsidP="0070296E">
      <w:pPr>
        <w:pStyle w:val="a8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血壓沖到血管壁的一種壓力稱為血壓，根據衛生組織定義：</w:t>
      </w:r>
    </w:p>
    <w:p w14:paraId="15FD6922" w14:textId="26C234ED" w:rsidR="0070296E" w:rsidRDefault="0070296E" w:rsidP="0070296E">
      <w:pPr>
        <w:pStyle w:val="a8"/>
        <w:numPr>
          <w:ilvl w:val="1"/>
          <w:numId w:val="22"/>
        </w:numPr>
        <w:spacing w:line="38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收縮壓超過</w:t>
      </w:r>
      <w:r w:rsidR="006B55B7">
        <w:rPr>
          <w:rFonts w:ascii="標楷體" w:eastAsia="標楷體" w:hAnsi="標楷體" w:hint="eastAsia"/>
          <w:sz w:val="28"/>
          <w:szCs w:val="28"/>
        </w:rPr>
        <w:t>1</w:t>
      </w:r>
      <w:r w:rsidR="006B55B7">
        <w:rPr>
          <w:rFonts w:ascii="標楷體" w:eastAsia="標楷體" w:hAnsi="標楷體"/>
          <w:sz w:val="28"/>
          <w:szCs w:val="28"/>
        </w:rPr>
        <w:t>40</w:t>
      </w:r>
      <w:r w:rsidRPr="0070296E">
        <w:rPr>
          <w:rFonts w:ascii="標楷體" w:eastAsia="標楷體" w:hAnsi="標楷體" w:hint="eastAsia"/>
          <w:sz w:val="28"/>
          <w:szCs w:val="28"/>
        </w:rPr>
        <w:t>毫米汞柱</w:t>
      </w:r>
    </w:p>
    <w:p w14:paraId="672D9645" w14:textId="3A1A8545" w:rsidR="0070296E" w:rsidRPr="0070296E" w:rsidRDefault="0070296E" w:rsidP="0070296E">
      <w:pPr>
        <w:pStyle w:val="a8"/>
        <w:numPr>
          <w:ilvl w:val="1"/>
          <w:numId w:val="22"/>
        </w:numPr>
        <w:spacing w:line="38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舒張壓超過</w:t>
      </w:r>
      <w:r w:rsidR="006B55B7">
        <w:rPr>
          <w:rFonts w:ascii="標楷體" w:eastAsia="標楷體" w:hAnsi="標楷體"/>
          <w:sz w:val="28"/>
          <w:szCs w:val="28"/>
        </w:rPr>
        <w:t>90</w:t>
      </w:r>
      <w:r w:rsidRPr="0070296E">
        <w:rPr>
          <w:rFonts w:ascii="標楷體" w:eastAsia="標楷體" w:hAnsi="標楷體" w:hint="eastAsia"/>
          <w:sz w:val="28"/>
          <w:szCs w:val="28"/>
        </w:rPr>
        <w:t>毫米汞柱</w:t>
      </w:r>
    </w:p>
    <w:p w14:paraId="56B8E94D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E14067C" w14:textId="0767989D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那些人易得高血壓？</w:t>
      </w:r>
    </w:p>
    <w:p w14:paraId="0A257E91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遺傳：家人有高血壓</w:t>
      </w:r>
    </w:p>
    <w:p w14:paraId="7B6E8CF5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抽煙</w:t>
      </w:r>
    </w:p>
    <w:p w14:paraId="53A38E76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肥胖</w:t>
      </w:r>
    </w:p>
    <w:p w14:paraId="79126D55" w14:textId="77777777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老化：隨著年齡的增加，血管彈性降低，末梢血管的阻力加強，血壓逐漸上升</w:t>
      </w:r>
    </w:p>
    <w:p w14:paraId="7F7612D0" w14:textId="76922A0E" w:rsidR="0070296E" w:rsidRDefault="0070296E" w:rsidP="0070296E">
      <w:pPr>
        <w:pStyle w:val="a8"/>
        <w:numPr>
          <w:ilvl w:val="0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生活型態：生活緊張、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疲勞、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焦慮、壓力、失眠</w:t>
      </w:r>
    </w:p>
    <w:p w14:paraId="60645584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6ADDB5D" w14:textId="35B70DD3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為什麼要注意高血壓？</w:t>
      </w:r>
    </w:p>
    <w:p w14:paraId="7BD37E3C" w14:textId="29EE1FEF" w:rsidR="0070296E" w:rsidRPr="0070296E" w:rsidRDefault="0070296E" w:rsidP="0070296E">
      <w:pPr>
        <w:pStyle w:val="a8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70296E">
        <w:rPr>
          <w:rFonts w:ascii="標楷體" w:eastAsia="標楷體" w:hAnsi="標楷體" w:hint="eastAsia"/>
          <w:sz w:val="28"/>
          <w:szCs w:val="28"/>
        </w:rPr>
        <w:t>研究報告統計顯示高血壓患者的中風機率為正常人的四~七倍。中風患者中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70%有動脈硬化情形，而高血壓對中風的影響，就是會加速腦動脈硬化的過程，所以無論是出血性或梗塞性中風，高血壓都是最主要和最常見的原因</w:t>
      </w:r>
    </w:p>
    <w:p w14:paraId="6B65EBE9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D74FE51" w14:textId="2F4BDAB5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高血壓會有哪些症狀呢？</w:t>
      </w:r>
    </w:p>
    <w:p w14:paraId="3B522B4B" w14:textId="212AC8FA" w:rsidR="0070296E" w:rsidRDefault="0070296E" w:rsidP="0070296E">
      <w:pPr>
        <w:spacing w:line="380" w:lineRule="exact"/>
        <w:ind w:left="240" w:firstLine="480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早期高血壓大都無症狀，但隨著動脈硬化情形會呈現下列症狀</w:t>
      </w:r>
    </w:p>
    <w:p w14:paraId="677FC423" w14:textId="2996DDFA" w:rsidR="0070296E" w:rsidRDefault="00F07E3F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2CAC7F8" wp14:editId="1BCE9B16">
            <wp:simplePos x="0" y="0"/>
            <wp:positionH relativeFrom="column">
              <wp:posOffset>3362960</wp:posOffset>
            </wp:positionH>
            <wp:positionV relativeFrom="paragraph">
              <wp:posOffset>74295</wp:posOffset>
            </wp:positionV>
            <wp:extent cx="2933700" cy="2216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6E" w:rsidRPr="0070296E">
        <w:rPr>
          <w:rFonts w:ascii="標楷體" w:eastAsia="標楷體" w:hAnsi="標楷體" w:hint="eastAsia"/>
          <w:sz w:val="28"/>
          <w:szCs w:val="28"/>
        </w:rPr>
        <w:t>血壓上升</w:t>
      </w:r>
    </w:p>
    <w:p w14:paraId="08A8C32E" w14:textId="2063A3FD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早晨起床後頭痛</w:t>
      </w:r>
    </w:p>
    <w:p w14:paraId="1CAA570C" w14:textId="1A16DDAD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肩部僵硬</w:t>
      </w:r>
    </w:p>
    <w:p w14:paraId="48F02D41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頭暈、頭痛</w:t>
      </w:r>
    </w:p>
    <w:p w14:paraId="26F1C110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心悸</w:t>
      </w:r>
    </w:p>
    <w:p w14:paraId="77BF4FF6" w14:textId="77777777" w:rsid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臉部潮紅</w:t>
      </w:r>
    </w:p>
    <w:p w14:paraId="5F9D917C" w14:textId="1CF6D052" w:rsidR="0070296E" w:rsidRPr="0070296E" w:rsidRDefault="0070296E" w:rsidP="0070296E">
      <w:pPr>
        <w:pStyle w:val="a8"/>
        <w:numPr>
          <w:ilvl w:val="0"/>
          <w:numId w:val="25"/>
        </w:numPr>
        <w:spacing w:line="380" w:lineRule="exact"/>
        <w:ind w:leftChars="0" w:left="1134" w:hanging="349"/>
        <w:rPr>
          <w:rFonts w:ascii="標楷體" w:eastAsia="標楷體" w:hAnsi="標楷體"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視力模糊</w:t>
      </w:r>
    </w:p>
    <w:p w14:paraId="3A912D03" w14:textId="77777777" w:rsidR="0070296E" w:rsidRPr="0070296E" w:rsidRDefault="0070296E" w:rsidP="0070296E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2664263" w14:textId="77777777" w:rsidR="0070296E" w:rsidRPr="00A8666D" w:rsidRDefault="0070296E" w:rsidP="0070296E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A8666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該如何預防中風及控制血壓？</w:t>
      </w:r>
    </w:p>
    <w:p w14:paraId="2903D3CB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定期健康檢查，有效控制體重</w:t>
      </w:r>
    </w:p>
    <w:p w14:paraId="73D70B48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定時量血壓，讓血壓控制在140/90mmHg之內</w:t>
      </w:r>
      <w:bookmarkStart w:id="1" w:name="_GoBack"/>
      <w:bookmarkEnd w:id="1"/>
    </w:p>
    <w:p w14:paraId="3C8E45E0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保持心情愉快，減少情緒性壓力</w:t>
      </w:r>
    </w:p>
    <w:p w14:paraId="114938DE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適當的運動</w:t>
      </w:r>
    </w:p>
    <w:p w14:paraId="013635B1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均衡的飲食：少鹽、少糖、少油、少吃動物性油脂及內臟</w:t>
      </w:r>
    </w:p>
    <w:p w14:paraId="7C5CF73F" w14:textId="77777777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忌過量飲酒、建議不要吸煙</w:t>
      </w:r>
    </w:p>
    <w:p w14:paraId="4BB8DC9E" w14:textId="65282F44" w:rsidR="0070296E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lastRenderedPageBreak/>
        <w:t>注意腦中風的徵兆(</w:t>
      </w:r>
      <w:proofErr w:type="gramStart"/>
      <w:r w:rsidRPr="0070296E">
        <w:rPr>
          <w:rFonts w:ascii="標楷體" w:eastAsia="標楷體" w:hAnsi="標楷體" w:hint="eastAsia"/>
          <w:sz w:val="28"/>
          <w:szCs w:val="28"/>
        </w:rPr>
        <w:t>詳見腦中風</w:t>
      </w:r>
      <w:proofErr w:type="gramEnd"/>
      <w:r w:rsidRPr="0070296E">
        <w:rPr>
          <w:rFonts w:ascii="標楷體" w:eastAsia="標楷體" w:hAnsi="標楷體" w:hint="eastAsia"/>
          <w:sz w:val="28"/>
          <w:szCs w:val="28"/>
        </w:rPr>
        <w:t>衛教)</w:t>
      </w:r>
    </w:p>
    <w:p w14:paraId="6A920980" w14:textId="52DB37C9" w:rsidR="00E77D64" w:rsidRPr="0070296E" w:rsidRDefault="0070296E" w:rsidP="0070296E">
      <w:pPr>
        <w:pStyle w:val="a8"/>
        <w:numPr>
          <w:ilvl w:val="0"/>
          <w:numId w:val="26"/>
        </w:numPr>
        <w:spacing w:line="380" w:lineRule="exact"/>
        <w:ind w:leftChars="0" w:left="1134" w:hanging="349"/>
        <w:rPr>
          <w:rFonts w:ascii="標楷體" w:eastAsia="標楷體" w:hAnsi="標楷體"/>
          <w:b/>
          <w:bCs/>
          <w:sz w:val="28"/>
          <w:szCs w:val="28"/>
        </w:rPr>
      </w:pPr>
      <w:r w:rsidRPr="0070296E">
        <w:rPr>
          <w:rFonts w:ascii="標楷體" w:eastAsia="標楷體" w:hAnsi="標楷體" w:hint="eastAsia"/>
          <w:sz w:val="28"/>
          <w:szCs w:val="28"/>
        </w:rPr>
        <w:t>高血壓、糖尿病、心臟病患者應按照醫師的指示並配合藥物控制，且定時門診追蹤</w:t>
      </w:r>
    </w:p>
    <w:p w14:paraId="2374F380" w14:textId="2B2FBAF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9DD417F" w14:textId="0F150035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B4AE37F" w14:textId="33B5B344" w:rsidR="008A3F45" w:rsidRDefault="009F798F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17D64">
        <w:rPr>
          <w:noProof/>
        </w:rPr>
        <w:drawing>
          <wp:anchor distT="0" distB="0" distL="114300" distR="114300" simplePos="0" relativeHeight="251658752" behindDoc="0" locked="0" layoutInCell="1" allowOverlap="1" wp14:anchorId="52928E9E" wp14:editId="5CAB1284">
            <wp:simplePos x="0" y="0"/>
            <wp:positionH relativeFrom="column">
              <wp:posOffset>699770</wp:posOffset>
            </wp:positionH>
            <wp:positionV relativeFrom="paragraph">
              <wp:posOffset>131445</wp:posOffset>
            </wp:positionV>
            <wp:extent cx="5143500" cy="3857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6E96" w14:textId="70A60AD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974088" w14:textId="1BFFFD0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69B7D11" w14:textId="0BFC0E88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C62509" w14:textId="75923232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49CA06E" w14:textId="0EED29D6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B6AB888" w14:textId="3656256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E67DE6" w14:textId="38E9705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E868507" w14:textId="4A2660EA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60C3F4" w14:textId="54F8E72F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BC9D2E8" w14:textId="755D6305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AACAD48" w14:textId="212D663B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5B7AF16" w14:textId="0680FC2C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D56E925" w14:textId="69CF90C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2750214" w14:textId="2A96430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954DE9" w14:textId="211DB67A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EE1A66" w14:textId="03819E36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E9F2D33" w14:textId="38EBA687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3604C1B" w14:textId="21F67C60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80E3709" w14:textId="1FBEAF53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158C204" w14:textId="639EF36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3EBC2E0" w14:textId="48CEE11B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39EAC2A" w14:textId="1105E299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9D2BA16" w14:textId="7FEB8841" w:rsid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D71F27" w14:textId="77777777" w:rsidR="008A3F45" w:rsidRPr="008A3F45" w:rsidRDefault="008A3F4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3F0E8A82" w14:textId="77777777" w:rsidR="009F798F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2BE4744B" w14:textId="77777777" w:rsidR="009F798F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764E3DA1" w14:textId="77777777" w:rsidR="009F798F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24C2DD0E" w14:textId="329F4845" w:rsidR="0064410E" w:rsidRPr="00A8666D" w:rsidRDefault="009F798F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64410E" w:rsidRPr="00A8666D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A8666D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AC0BB" w14:textId="77777777" w:rsidR="000D6784" w:rsidRDefault="000D6784" w:rsidP="00F93E75">
      <w:r>
        <w:separator/>
      </w:r>
    </w:p>
  </w:endnote>
  <w:endnote w:type="continuationSeparator" w:id="0">
    <w:p w14:paraId="25F8A1F8" w14:textId="77777777" w:rsidR="000D6784" w:rsidRDefault="000D6784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FD4FF" w14:textId="77777777" w:rsidR="000D6784" w:rsidRDefault="000D6784" w:rsidP="00F93E75">
      <w:r>
        <w:separator/>
      </w:r>
    </w:p>
  </w:footnote>
  <w:footnote w:type="continuationSeparator" w:id="0">
    <w:p w14:paraId="4E2C7BF0" w14:textId="77777777" w:rsidR="000D6784" w:rsidRDefault="000D6784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F93E75" w:rsidRDefault="00877914" w:rsidP="0064410E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F93E75">
      <w:rPr>
        <w:rFonts w:ascii="標楷體" w:eastAsia="標楷體" w:hAnsi="標楷體" w:hint="eastAsia"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FF6E4B"/>
    <w:multiLevelType w:val="hybridMultilevel"/>
    <w:tmpl w:val="62641966"/>
    <w:lvl w:ilvl="0" w:tplc="A344CF0E">
      <w:start w:val="1"/>
      <w:numFmt w:val="decimal"/>
      <w:lvlText w:val="%1."/>
      <w:lvlJc w:val="left"/>
      <w:pPr>
        <w:ind w:left="120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D7552"/>
    <w:multiLevelType w:val="hybridMultilevel"/>
    <w:tmpl w:val="83AE4D86"/>
    <w:lvl w:ilvl="0" w:tplc="64129DC8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64129DC8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2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5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6">
    <w:nsid w:val="57093B75"/>
    <w:multiLevelType w:val="hybridMultilevel"/>
    <w:tmpl w:val="7AC2FD8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03709C"/>
    <w:multiLevelType w:val="hybridMultilevel"/>
    <w:tmpl w:val="FBBE2DFC"/>
    <w:lvl w:ilvl="0" w:tplc="8DFECE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3D14A27C">
      <w:start w:val="1"/>
      <w:numFmt w:val="decimalFullWidth"/>
      <w:lvlText w:val="（%2）"/>
      <w:lvlJc w:val="left"/>
      <w:pPr>
        <w:ind w:left="1335" w:hanging="855"/>
      </w:pPr>
      <w:rPr>
        <w:rFonts w:hint="default"/>
      </w:rPr>
    </w:lvl>
    <w:lvl w:ilvl="2" w:tplc="EB2EE3F6">
      <w:start w:val="1"/>
      <w:numFmt w:val="decimal"/>
      <w:lvlText w:val="%3."/>
      <w:lvlJc w:val="left"/>
      <w:pPr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D342C4"/>
    <w:multiLevelType w:val="hybridMultilevel"/>
    <w:tmpl w:val="3138BCD6"/>
    <w:lvl w:ilvl="0" w:tplc="FEA0C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5">
    <w:nsid w:val="7FEA1444"/>
    <w:multiLevelType w:val="hybridMultilevel"/>
    <w:tmpl w:val="2A30B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20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17"/>
  </w:num>
  <w:num w:numId="15">
    <w:abstractNumId w:val="18"/>
  </w:num>
  <w:num w:numId="16">
    <w:abstractNumId w:val="9"/>
  </w:num>
  <w:num w:numId="17">
    <w:abstractNumId w:val="0"/>
  </w:num>
  <w:num w:numId="18">
    <w:abstractNumId w:val="21"/>
  </w:num>
  <w:num w:numId="19">
    <w:abstractNumId w:val="4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25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178D4"/>
    <w:rsid w:val="00093057"/>
    <w:rsid w:val="000D6784"/>
    <w:rsid w:val="00163681"/>
    <w:rsid w:val="002907E1"/>
    <w:rsid w:val="002B3297"/>
    <w:rsid w:val="00500FA9"/>
    <w:rsid w:val="006028FE"/>
    <w:rsid w:val="0064410E"/>
    <w:rsid w:val="00672451"/>
    <w:rsid w:val="006B55B7"/>
    <w:rsid w:val="006D3661"/>
    <w:rsid w:val="0070296E"/>
    <w:rsid w:val="007A61A3"/>
    <w:rsid w:val="00877914"/>
    <w:rsid w:val="008A3F45"/>
    <w:rsid w:val="009F798F"/>
    <w:rsid w:val="00A4073E"/>
    <w:rsid w:val="00A8666D"/>
    <w:rsid w:val="00B130E4"/>
    <w:rsid w:val="00C65931"/>
    <w:rsid w:val="00D97A1C"/>
    <w:rsid w:val="00DA6074"/>
    <w:rsid w:val="00E70D53"/>
    <w:rsid w:val="00E77D64"/>
    <w:rsid w:val="00ED5B2C"/>
    <w:rsid w:val="00F07E3F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9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32D6-EA30-4B0A-BC7F-A0FA4A86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491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11</cp:revision>
  <cp:lastPrinted>2019-08-30T02:34:00Z</cp:lastPrinted>
  <dcterms:created xsi:type="dcterms:W3CDTF">2019-07-31T08:02:00Z</dcterms:created>
  <dcterms:modified xsi:type="dcterms:W3CDTF">2019-08-30T02:34:00Z</dcterms:modified>
</cp:coreProperties>
</file>