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9DA3" w14:textId="77777777" w:rsidR="00D06EE9" w:rsidRPr="00A44ACC" w:rsidRDefault="00D06EE9" w:rsidP="00D06EE9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u w:val="single"/>
        </w:rPr>
      </w:pPr>
      <w:bookmarkStart w:id="0" w:name="_Hlk15476915"/>
      <w:r w:rsidRPr="00A44ACC">
        <w:rPr>
          <w:rFonts w:ascii="標楷體" w:eastAsia="標楷體" w:hAnsi="標楷體" w:hint="eastAsia"/>
          <w:b/>
          <w:color w:val="FF0000"/>
          <w:sz w:val="40"/>
          <w:szCs w:val="40"/>
        </w:rPr>
        <w:t>鼻</w:t>
      </w:r>
      <w:proofErr w:type="gramStart"/>
      <w:r w:rsidRPr="00A44ACC">
        <w:rPr>
          <w:rFonts w:ascii="標楷體" w:eastAsia="標楷體" w:hAnsi="標楷體" w:hint="eastAsia"/>
          <w:b/>
          <w:color w:val="FF0000"/>
          <w:sz w:val="40"/>
          <w:szCs w:val="40"/>
        </w:rPr>
        <w:t>胃管照護</w:t>
      </w:r>
      <w:proofErr w:type="gramEnd"/>
      <w:r w:rsidRPr="00A44ACC">
        <w:rPr>
          <w:rFonts w:ascii="標楷體" w:eastAsia="標楷體" w:hAnsi="標楷體" w:hint="eastAsia"/>
          <w:b/>
          <w:color w:val="FF0000"/>
          <w:sz w:val="40"/>
          <w:szCs w:val="40"/>
        </w:rPr>
        <w:t>及灌食須知</w:t>
      </w:r>
    </w:p>
    <w:p w14:paraId="6ADD86EE" w14:textId="77777777" w:rsidR="00D06EE9" w:rsidRDefault="00D06EE9" w:rsidP="00D06EE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D06E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1" w:name="_GoBack"/>
      <w:bookmarkEnd w:id="1"/>
    </w:p>
    <w:p w14:paraId="6498195B" w14:textId="16C05084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鼻胃管護理</w:t>
      </w:r>
    </w:p>
    <w:p w14:paraId="22277EDA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每日用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棉棒沾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水清潔鼻腔。</w:t>
      </w:r>
    </w:p>
    <w:p w14:paraId="6A68F12A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更換膠帶時，須將臉部皮膚拭淨再貼，並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注意勿貼於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同一皮膚部位。</w:t>
      </w:r>
    </w:p>
    <w:p w14:paraId="45B9DAA2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鼻胃管外露部位須妥當安置，以免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牽扯滑脫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。</w:t>
      </w:r>
    </w:p>
    <w:p w14:paraId="1FD2A7BB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每日注意鼻胃管刻度，若有脫出，應通知醫護人員處理。</w:t>
      </w:r>
    </w:p>
    <w:p w14:paraId="2D9EBBC8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識不清或躁動不合作之個案，需預防鼻胃管被拉出，必要時可將個案雙手做適當的約束保護。</w:t>
      </w:r>
    </w:p>
    <w:p w14:paraId="78BA8F23" w14:textId="4D360D08" w:rsidR="00D06EE9" w:rsidRPr="00A44ACC" w:rsidRDefault="00D06EE9" w:rsidP="00D06EE9">
      <w:pPr>
        <w:spacing w:line="380" w:lineRule="exact"/>
        <w:rPr>
          <w:rFonts w:ascii="標楷體" w:eastAsia="標楷體" w:hAnsi="標楷體"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鼻</w:t>
      </w:r>
      <w:proofErr w:type="gramStart"/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胃管灌食</w:t>
      </w:r>
      <w:proofErr w:type="gramEnd"/>
    </w:p>
    <w:p w14:paraId="53ED9618" w14:textId="77777777" w:rsidR="00D06EE9" w:rsidRDefault="00D06EE9" w:rsidP="00D06EE9">
      <w:pPr>
        <w:pStyle w:val="a8"/>
        <w:numPr>
          <w:ilvl w:val="0"/>
          <w:numId w:val="25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食前最好採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半坐臥姿勢或抬高頭部45-60度。</w:t>
      </w:r>
    </w:p>
    <w:p w14:paraId="5D3A144E" w14:textId="5FF4F87C" w:rsidR="00D06EE9" w:rsidRPr="00D06EE9" w:rsidRDefault="00D06EE9" w:rsidP="00D06EE9">
      <w:pPr>
        <w:pStyle w:val="a8"/>
        <w:numPr>
          <w:ilvl w:val="0"/>
          <w:numId w:val="25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灌食前應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注意鼻胃管是否在胃內 :</w:t>
      </w:r>
    </w:p>
    <w:p w14:paraId="55A03AA7" w14:textId="77777777" w:rsidR="00D06EE9" w:rsidRDefault="00D06EE9" w:rsidP="00D06EE9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鼻胃管固定位子在原處，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無滑脫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。</w:t>
      </w:r>
    </w:p>
    <w:p w14:paraId="1AAB99EC" w14:textId="6978AD60" w:rsidR="00D06EE9" w:rsidRPr="00D06EE9" w:rsidRDefault="00D06EE9" w:rsidP="00D06EE9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用灌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食空針反抽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，如有胃內殘物或胃液，則表示胃管在胃內。確定沒有問題後，才能灌食。</w:t>
      </w:r>
    </w:p>
    <w:p w14:paraId="77772304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灌食中，灌食器的高度約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在腹上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30-45公分，灌食速度宜緩慢，可利用重力，讓液體自然流入胃中，避免空氣進入。</w:t>
      </w:r>
    </w:p>
    <w:p w14:paraId="6531C918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灌食灌完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後，需以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少許溫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開水沖洗餵食管，以使管子通暢及防止食物殘留管內。</w:t>
      </w:r>
    </w:p>
    <w:p w14:paraId="5009F228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將管子蓋子關閉，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過免空氣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進入胃中或造成食物逆流。</w:t>
      </w:r>
    </w:p>
    <w:p w14:paraId="6F45FFC2" w14:textId="532510FF" w:rsidR="00D06EE9" w:rsidRP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應保持原姿勢30分鐘，以防灌入之配方倒吸入肺部。</w:t>
      </w:r>
    </w:p>
    <w:p w14:paraId="6B71AF4F" w14:textId="7E3F7CDB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灌食時不順原因</w:t>
      </w:r>
    </w:p>
    <w:p w14:paraId="022993E3" w14:textId="77777777" w:rsidR="00D06EE9" w:rsidRDefault="00D06EE9" w:rsidP="00D06EE9">
      <w:pPr>
        <w:pStyle w:val="a8"/>
        <w:numPr>
          <w:ilvl w:val="0"/>
          <w:numId w:val="30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管口被食物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阻塞－先用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食空針反抽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，再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灌溫開水沖通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管子。</w:t>
      </w:r>
    </w:p>
    <w:p w14:paraId="7AB43F99" w14:textId="6DC6E419" w:rsidR="00D06EE9" w:rsidRPr="00D06EE9" w:rsidRDefault="00D06EE9" w:rsidP="00D06EE9">
      <w:pPr>
        <w:pStyle w:val="a8"/>
        <w:numPr>
          <w:ilvl w:val="0"/>
          <w:numId w:val="30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管口碰到胃壁受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阻－可將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胃管向外輕拉出約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D06EE9">
          <w:rPr>
            <w:rFonts w:ascii="標楷體" w:eastAsia="標楷體" w:hAnsi="標楷體" w:hint="eastAsia"/>
            <w:sz w:val="28"/>
            <w:szCs w:val="28"/>
          </w:rPr>
          <w:t>2cm</w:t>
        </w:r>
      </w:smartTag>
      <w:r w:rsidRPr="00D06EE9">
        <w:rPr>
          <w:rFonts w:ascii="標楷體" w:eastAsia="標楷體" w:hAnsi="標楷體" w:hint="eastAsia"/>
          <w:sz w:val="28"/>
          <w:szCs w:val="28"/>
        </w:rPr>
        <w:t>，再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試灌若管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通</w:t>
      </w:r>
      <w:r w:rsidRPr="00D06EE9">
        <w:rPr>
          <w:rFonts w:ascii="標楷體" w:eastAsia="標楷體" w:hAnsi="標楷體" w:cs="細明體" w:hint="eastAsia"/>
          <w:sz w:val="28"/>
          <w:szCs w:val="28"/>
        </w:rPr>
        <w:t>再</w:t>
      </w:r>
      <w:r w:rsidRPr="00D06EE9">
        <w:rPr>
          <w:rFonts w:ascii="標楷體" w:eastAsia="標楷體" w:hAnsi="標楷體" w:hint="eastAsia"/>
          <w:sz w:val="28"/>
          <w:szCs w:val="28"/>
        </w:rPr>
        <w:t>予固定。</w:t>
      </w:r>
    </w:p>
    <w:p w14:paraId="6FF8CA6A" w14:textId="7CE3452F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注意事項</w:t>
      </w:r>
    </w:p>
    <w:p w14:paraId="7FE57F95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每次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灌食前應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先洗手，灌食前後需洗淨灌食器。</w:t>
      </w:r>
    </w:p>
    <w:p w14:paraId="407E6B4B" w14:textId="0CACD030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管灌食物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的溫度，避免過熱或過冷。</w:t>
      </w:r>
    </w:p>
    <w:p w14:paraId="677362F4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 xml:space="preserve">灌食過程中，若個案有異常情形，(例如:不停咳 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嗽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、嘔吐、臉色發紫等)，須立即停止灌食，並通知醫護人員處理。</w:t>
      </w:r>
    </w:p>
    <w:p w14:paraId="29CC09F6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灌食過程中應避免空氣進入，以減少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個案腹漲不適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。</w:t>
      </w:r>
    </w:p>
    <w:p w14:paraId="557E58FC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灌食管子阻塞時，先以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空針反抽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或加壓的方式來處理，若仍無法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暢通，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需洽詢醫護人員處理。</w:t>
      </w:r>
    </w:p>
    <w:p w14:paraId="73F46A1C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觀察管灌食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的病人，是否有腹瀉、腹脹、便秘等腸胃不適的現象發生。</w:t>
      </w:r>
    </w:p>
    <w:p w14:paraId="6A920980" w14:textId="7F4E2528" w:rsidR="00E77D64" w:rsidRP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反抽胃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內容物，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反抽量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大於100ml，延緩半小時後</w:t>
      </w:r>
      <w:proofErr w:type="gramStart"/>
      <w:r w:rsidRPr="00D06EE9">
        <w:rPr>
          <w:rFonts w:ascii="標楷體" w:eastAsia="標楷體" w:hAnsi="標楷體" w:hint="eastAsia"/>
          <w:sz w:val="28"/>
          <w:szCs w:val="28"/>
        </w:rPr>
        <w:t>再反抽</w:t>
      </w:r>
      <w:proofErr w:type="gramEnd"/>
      <w:r w:rsidRPr="00D06EE9">
        <w:rPr>
          <w:rFonts w:ascii="標楷體" w:eastAsia="標楷體" w:hAnsi="標楷體" w:hint="eastAsia"/>
          <w:sz w:val="28"/>
          <w:szCs w:val="28"/>
        </w:rPr>
        <w:t>觀察</w:t>
      </w:r>
    </w:p>
    <w:p w14:paraId="2374F380" w14:textId="77777777" w:rsidR="00E77D64" w:rsidRPr="00D06EE9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24C2DD0E" w14:textId="783B8D89" w:rsidR="0064410E" w:rsidRPr="00A44ACC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A44ACC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A44ACC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F01B" w14:textId="77777777" w:rsidR="0023083D" w:rsidRDefault="0023083D" w:rsidP="00F93E75">
      <w:r>
        <w:separator/>
      </w:r>
    </w:p>
  </w:endnote>
  <w:endnote w:type="continuationSeparator" w:id="0">
    <w:p w14:paraId="7B62DEDF" w14:textId="77777777" w:rsidR="0023083D" w:rsidRDefault="0023083D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859B1" w14:textId="77777777" w:rsidR="0023083D" w:rsidRDefault="0023083D" w:rsidP="00F93E75">
      <w:r>
        <w:separator/>
      </w:r>
    </w:p>
  </w:footnote>
  <w:footnote w:type="continuationSeparator" w:id="0">
    <w:p w14:paraId="56AB1AFB" w14:textId="77777777" w:rsidR="0023083D" w:rsidRDefault="0023083D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A44AC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A44AC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A44AC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AD5F7B"/>
    <w:multiLevelType w:val="hybridMultilevel"/>
    <w:tmpl w:val="2DA0D960"/>
    <w:lvl w:ilvl="0" w:tplc="E7A8CD7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AB07AF"/>
    <w:multiLevelType w:val="hybridMultilevel"/>
    <w:tmpl w:val="E1AAE048"/>
    <w:lvl w:ilvl="0" w:tplc="E4CE30E6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152449"/>
    <w:multiLevelType w:val="hybridMultilevel"/>
    <w:tmpl w:val="9F10CF78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3">
    <w:nsid w:val="35776789"/>
    <w:multiLevelType w:val="hybridMultilevel"/>
    <w:tmpl w:val="D734A508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E13FEC"/>
    <w:multiLevelType w:val="hybridMultilevel"/>
    <w:tmpl w:val="25C8E014"/>
    <w:lvl w:ilvl="0" w:tplc="B62C67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0C53CE"/>
    <w:multiLevelType w:val="hybridMultilevel"/>
    <w:tmpl w:val="9858E0B8"/>
    <w:lvl w:ilvl="0" w:tplc="EE7CBF32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4215690E"/>
    <w:multiLevelType w:val="hybridMultilevel"/>
    <w:tmpl w:val="1A826B5C"/>
    <w:lvl w:ilvl="0" w:tplc="04090001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1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0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6750BCF"/>
    <w:multiLevelType w:val="hybridMultilevel"/>
    <w:tmpl w:val="53B0F06C"/>
    <w:lvl w:ilvl="0" w:tplc="B62C6772">
      <w:start w:val="1"/>
      <w:numFmt w:val="bullet"/>
      <w:lvlText w:val=""/>
      <w:lvlJc w:val="left"/>
      <w:pPr>
        <w:ind w:left="12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5" w:hanging="480"/>
      </w:pPr>
      <w:rPr>
        <w:rFonts w:ascii="Wingdings" w:hAnsi="Wingdings" w:hint="default"/>
      </w:rPr>
    </w:lvl>
  </w:abstractNum>
  <w:abstractNum w:abstractNumId="22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3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46F4A81"/>
    <w:multiLevelType w:val="hybridMultilevel"/>
    <w:tmpl w:val="1A9C4C9C"/>
    <w:lvl w:ilvl="0" w:tplc="04090011">
      <w:start w:val="1"/>
      <w:numFmt w:val="upperLetter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8">
    <w:nsid w:val="64A54A3B"/>
    <w:multiLevelType w:val="hybridMultilevel"/>
    <w:tmpl w:val="0518A35E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2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7EBD64DF"/>
    <w:multiLevelType w:val="hybridMultilevel"/>
    <w:tmpl w:val="044290B2"/>
    <w:lvl w:ilvl="0" w:tplc="B62C6772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24"/>
  </w:num>
  <w:num w:numId="8">
    <w:abstractNumId w:val="20"/>
  </w:num>
  <w:num w:numId="9">
    <w:abstractNumId w:val="25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26"/>
  </w:num>
  <w:num w:numId="19">
    <w:abstractNumId w:val="3"/>
  </w:num>
  <w:num w:numId="20">
    <w:abstractNumId w:val="5"/>
  </w:num>
  <w:num w:numId="21">
    <w:abstractNumId w:val="17"/>
  </w:num>
  <w:num w:numId="22">
    <w:abstractNumId w:val="4"/>
  </w:num>
  <w:num w:numId="23">
    <w:abstractNumId w:val="15"/>
  </w:num>
  <w:num w:numId="24">
    <w:abstractNumId w:val="13"/>
  </w:num>
  <w:num w:numId="25">
    <w:abstractNumId w:val="30"/>
  </w:num>
  <w:num w:numId="26">
    <w:abstractNumId w:val="27"/>
  </w:num>
  <w:num w:numId="27">
    <w:abstractNumId w:val="1"/>
  </w:num>
  <w:num w:numId="28">
    <w:abstractNumId w:val="9"/>
  </w:num>
  <w:num w:numId="29">
    <w:abstractNumId w:val="28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1D104B"/>
    <w:rsid w:val="0023083D"/>
    <w:rsid w:val="002907E1"/>
    <w:rsid w:val="00500FA9"/>
    <w:rsid w:val="006028FE"/>
    <w:rsid w:val="0064410E"/>
    <w:rsid w:val="006D3661"/>
    <w:rsid w:val="007A61A3"/>
    <w:rsid w:val="00877914"/>
    <w:rsid w:val="00A4073E"/>
    <w:rsid w:val="00A44ACC"/>
    <w:rsid w:val="00B130E4"/>
    <w:rsid w:val="00C65931"/>
    <w:rsid w:val="00D06EE9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AAA9-7E75-495B-9F63-E6A8953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Powertech Industrial Company Limitid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2019-07-31T08:47:00Z</dcterms:created>
  <dcterms:modified xsi:type="dcterms:W3CDTF">2019-08-28T05:34:00Z</dcterms:modified>
</cp:coreProperties>
</file>